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04586B" w14:textId="022EA4E0" w:rsidR="002B4064" w:rsidRDefault="00403CB5" w:rsidP="00535187">
      <w:pPr>
        <w:spacing w:line="240" w:lineRule="auto"/>
        <w:rPr>
          <w:b/>
          <w:bCs/>
          <w:color w:val="0095D5" w:themeColor="accent1"/>
          <w:sz w:val="28"/>
          <w:szCs w:val="28"/>
          <w:lang w:val="en-US"/>
        </w:rPr>
      </w:pPr>
      <w:r>
        <w:rPr>
          <w:b/>
          <w:bCs/>
          <w:noProof/>
          <w:color w:val="0095D5" w:themeColor="accent1"/>
          <w:sz w:val="28"/>
          <w:szCs w:val="28"/>
          <w:lang w:val="en-US"/>
        </w:rPr>
        <w:drawing>
          <wp:inline distT="0" distB="0" distL="0" distR="0" wp14:anchorId="5277E8CF" wp14:editId="7D8101A8">
            <wp:extent cx="4938073" cy="3291840"/>
            <wp:effectExtent l="0" t="0" r="2540" b="0"/>
            <wp:docPr id="3108484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48479" name="Picture 310848479"/>
                    <pic:cNvPicPr/>
                  </pic:nvPicPr>
                  <pic:blipFill>
                    <a:blip r:embed="rId11"/>
                    <a:stretch>
                      <a:fillRect/>
                    </a:stretch>
                  </pic:blipFill>
                  <pic:spPr>
                    <a:xfrm>
                      <a:off x="0" y="0"/>
                      <a:ext cx="4938073" cy="3291840"/>
                    </a:xfrm>
                    <a:prstGeom prst="rect">
                      <a:avLst/>
                    </a:prstGeom>
                  </pic:spPr>
                </pic:pic>
              </a:graphicData>
            </a:graphic>
          </wp:inline>
        </w:drawing>
      </w:r>
    </w:p>
    <w:p w14:paraId="09DC227C" w14:textId="355C6345" w:rsidR="003C0A84" w:rsidRDefault="00D604AF" w:rsidP="00D604AF">
      <w:pPr>
        <w:spacing w:line="240" w:lineRule="auto"/>
        <w:jc w:val="center"/>
        <w:rPr>
          <w:i/>
          <w:iCs/>
          <w:sz w:val="16"/>
          <w:szCs w:val="16"/>
          <w:lang w:val="en-US"/>
        </w:rPr>
      </w:pPr>
      <w:r>
        <w:rPr>
          <w:i/>
          <w:iCs/>
          <w:sz w:val="16"/>
          <w:szCs w:val="16"/>
          <w:lang w:val="en-US"/>
        </w:rPr>
        <w:t xml:space="preserve">(Photo Credit: </w:t>
      </w:r>
      <w:r w:rsidRPr="00AD3E56">
        <w:rPr>
          <w:i/>
          <w:iCs/>
          <w:sz w:val="16"/>
          <w:szCs w:val="16"/>
          <w:lang w:val="en-US"/>
        </w:rPr>
        <w:t>Henry Ruggeri</w:t>
      </w:r>
      <w:r>
        <w:rPr>
          <w:i/>
          <w:iCs/>
          <w:sz w:val="16"/>
          <w:szCs w:val="16"/>
          <w:lang w:val="en-US"/>
        </w:rPr>
        <w:t>)</w:t>
      </w:r>
    </w:p>
    <w:p w14:paraId="78CCD180" w14:textId="77777777" w:rsidR="00D604AF" w:rsidRDefault="00D604AF" w:rsidP="00535187">
      <w:pPr>
        <w:spacing w:line="240" w:lineRule="auto"/>
        <w:rPr>
          <w:b/>
          <w:bCs/>
          <w:color w:val="0095D5" w:themeColor="accent1"/>
          <w:sz w:val="28"/>
          <w:szCs w:val="28"/>
          <w:lang w:val="en-US"/>
        </w:rPr>
      </w:pPr>
    </w:p>
    <w:p w14:paraId="0B3E4B1E" w14:textId="185ED9F4" w:rsidR="00535187" w:rsidRPr="00DF28C5" w:rsidRDefault="00535187" w:rsidP="00535187">
      <w:pPr>
        <w:spacing w:line="240" w:lineRule="auto"/>
        <w:rPr>
          <w:b/>
          <w:bCs/>
          <w:color w:val="0095D5" w:themeColor="accent1"/>
          <w:sz w:val="28"/>
          <w:szCs w:val="28"/>
          <w:lang w:val="en-US"/>
        </w:rPr>
      </w:pPr>
      <w:r w:rsidRPr="00DF28C5">
        <w:rPr>
          <w:b/>
          <w:bCs/>
          <w:color w:val="0095D5" w:themeColor="accent1"/>
          <w:sz w:val="28"/>
          <w:szCs w:val="28"/>
          <w:lang w:val="en-US"/>
        </w:rPr>
        <w:t xml:space="preserve">Sennheiser Spectera Redefines RF Scalability on Back-to-Back Puscifer and A Perfect Circle </w:t>
      </w:r>
      <w:r w:rsidR="00D210BB">
        <w:rPr>
          <w:b/>
          <w:bCs/>
          <w:color w:val="0095D5" w:themeColor="accent1"/>
          <w:sz w:val="28"/>
          <w:szCs w:val="28"/>
          <w:lang w:val="en-US"/>
        </w:rPr>
        <w:t>Tours</w:t>
      </w:r>
    </w:p>
    <w:p w14:paraId="79388092" w14:textId="213A4936" w:rsidR="00A803E8" w:rsidRDefault="00A803E8" w:rsidP="00A803E8">
      <w:pPr>
        <w:spacing w:line="240" w:lineRule="auto"/>
        <w:rPr>
          <w:b/>
          <w:color w:val="0095D5" w:themeColor="accent1"/>
          <w:sz w:val="28"/>
          <w:szCs w:val="28"/>
          <w:lang w:val="en-US"/>
        </w:rPr>
      </w:pPr>
    </w:p>
    <w:p w14:paraId="39342CE3" w14:textId="33B93831" w:rsidR="00535187" w:rsidRPr="00DF28C5" w:rsidRDefault="00535187" w:rsidP="00535187">
      <w:pPr>
        <w:spacing w:line="240" w:lineRule="auto"/>
        <w:rPr>
          <w:b/>
          <w:bCs/>
          <w:i/>
          <w:iCs/>
          <w:sz w:val="20"/>
          <w:szCs w:val="20"/>
          <w:lang w:val="en-US"/>
        </w:rPr>
      </w:pPr>
      <w:r w:rsidRPr="00DF28C5">
        <w:rPr>
          <w:b/>
          <w:bCs/>
          <w:i/>
          <w:iCs/>
          <w:sz w:val="20"/>
          <w:szCs w:val="20"/>
          <w:lang w:val="en-US"/>
        </w:rPr>
        <w:t>From 10-Minute Swapping to Flyable Rig Flexibility</w:t>
      </w:r>
      <w:r w:rsidR="006B0B23">
        <w:rPr>
          <w:b/>
          <w:bCs/>
          <w:i/>
          <w:iCs/>
          <w:sz w:val="20"/>
          <w:szCs w:val="20"/>
          <w:lang w:val="en-US"/>
        </w:rPr>
        <w:t>,</w:t>
      </w:r>
      <w:r w:rsidRPr="00DF28C5">
        <w:rPr>
          <w:b/>
          <w:bCs/>
          <w:i/>
          <w:iCs/>
          <w:sz w:val="20"/>
          <w:szCs w:val="20"/>
          <w:lang w:val="en-US"/>
        </w:rPr>
        <w:t xml:space="preserve"> Monitor Engineer Chris Dwight Embraces Bidirectional Audio Multitasking</w:t>
      </w:r>
    </w:p>
    <w:p w14:paraId="7A36C38B" w14:textId="77777777" w:rsidR="00A228D9" w:rsidRPr="00F33668" w:rsidRDefault="00A228D9" w:rsidP="000E6930">
      <w:pPr>
        <w:rPr>
          <w:b/>
          <w:i/>
          <w:szCs w:val="18"/>
          <w:lang w:val="en-US"/>
        </w:rPr>
      </w:pPr>
    </w:p>
    <w:p w14:paraId="0B50DD3A" w14:textId="706607C0" w:rsidR="00535187" w:rsidRPr="00535187" w:rsidRDefault="003C15E7" w:rsidP="00F544B7">
      <w:pPr>
        <w:rPr>
          <w:sz w:val="20"/>
          <w:szCs w:val="20"/>
          <w:lang w:val="en-US"/>
        </w:rPr>
      </w:pPr>
      <w:r w:rsidRPr="00673FA4">
        <w:rPr>
          <w:b/>
          <w:i/>
          <w:sz w:val="20"/>
          <w:szCs w:val="20"/>
          <w:lang w:val="en-US"/>
        </w:rPr>
        <w:t>LOS ANGELES</w:t>
      </w:r>
      <w:r w:rsidR="003012DA" w:rsidRPr="00673FA4">
        <w:rPr>
          <w:b/>
          <w:i/>
          <w:sz w:val="20"/>
          <w:szCs w:val="20"/>
          <w:lang w:val="en-US"/>
        </w:rPr>
        <w:t xml:space="preserve">, </w:t>
      </w:r>
      <w:r w:rsidR="003E0614">
        <w:rPr>
          <w:b/>
          <w:i/>
          <w:sz w:val="20"/>
          <w:szCs w:val="20"/>
          <w:lang w:val="en-US"/>
        </w:rPr>
        <w:t>August</w:t>
      </w:r>
      <w:r w:rsidR="00D5547B" w:rsidRPr="00673FA4">
        <w:rPr>
          <w:b/>
          <w:i/>
          <w:sz w:val="20"/>
          <w:szCs w:val="20"/>
          <w:lang w:val="en-US"/>
        </w:rPr>
        <w:t xml:space="preserve"> </w:t>
      </w:r>
      <w:r w:rsidR="00FF31FF">
        <w:rPr>
          <w:b/>
          <w:i/>
          <w:sz w:val="20"/>
          <w:szCs w:val="20"/>
          <w:lang w:val="en-US"/>
        </w:rPr>
        <w:t>2</w:t>
      </w:r>
      <w:r w:rsidR="002929C6">
        <w:rPr>
          <w:b/>
          <w:i/>
          <w:sz w:val="20"/>
          <w:szCs w:val="20"/>
          <w:lang w:val="en-US"/>
        </w:rPr>
        <w:t>6</w:t>
      </w:r>
      <w:r w:rsidR="00F6074E" w:rsidRPr="00673FA4">
        <w:rPr>
          <w:b/>
          <w:i/>
          <w:sz w:val="20"/>
          <w:szCs w:val="20"/>
          <w:lang w:val="en-US"/>
        </w:rPr>
        <w:t xml:space="preserve">, </w:t>
      </w:r>
      <w:r w:rsidR="0086153C" w:rsidRPr="00673FA4">
        <w:rPr>
          <w:b/>
          <w:i/>
          <w:sz w:val="20"/>
          <w:szCs w:val="20"/>
          <w:lang w:val="en-US"/>
        </w:rPr>
        <w:t>202</w:t>
      </w:r>
      <w:r w:rsidR="00F6712F" w:rsidRPr="00673FA4">
        <w:rPr>
          <w:b/>
          <w:i/>
          <w:sz w:val="20"/>
          <w:szCs w:val="20"/>
          <w:lang w:val="en-US"/>
        </w:rPr>
        <w:t>6</w:t>
      </w:r>
      <w:r w:rsidR="006B1B50" w:rsidRPr="00673FA4">
        <w:rPr>
          <w:b/>
          <w:i/>
          <w:sz w:val="20"/>
          <w:szCs w:val="20"/>
          <w:lang w:val="en-US"/>
        </w:rPr>
        <w:t xml:space="preserve"> </w:t>
      </w:r>
      <w:bookmarkStart w:id="0" w:name="_Hlk53570179"/>
      <w:r w:rsidR="008B6BEE" w:rsidRPr="00673FA4">
        <w:rPr>
          <w:b/>
          <w:i/>
          <w:sz w:val="20"/>
          <w:szCs w:val="20"/>
          <w:lang w:val="en-US"/>
        </w:rPr>
        <w:t>–</w:t>
      </w:r>
      <w:bookmarkEnd w:id="0"/>
      <w:r w:rsidR="00535187">
        <w:rPr>
          <w:b/>
          <w:sz w:val="20"/>
          <w:szCs w:val="20"/>
          <w:lang w:val="en-US"/>
        </w:rPr>
        <w:t xml:space="preserve"> </w:t>
      </w:r>
      <w:r w:rsidR="009620ED" w:rsidRPr="009620ED">
        <w:rPr>
          <w:b/>
          <w:sz w:val="20"/>
          <w:szCs w:val="20"/>
        </w:rPr>
        <w:t xml:space="preserve">Managing the sonic landscapes for Maynard </w:t>
      </w:r>
      <w:r w:rsidR="00924E78" w:rsidRPr="009620ED">
        <w:rPr>
          <w:b/>
          <w:sz w:val="20"/>
          <w:szCs w:val="20"/>
        </w:rPr>
        <w:t>James</w:t>
      </w:r>
      <w:r w:rsidR="00924E78" w:rsidRPr="009620ED">
        <w:rPr>
          <w:b/>
          <w:sz w:val="20"/>
          <w:szCs w:val="20"/>
        </w:rPr>
        <w:t xml:space="preserve"> </w:t>
      </w:r>
      <w:r w:rsidR="009620ED" w:rsidRPr="009620ED">
        <w:rPr>
          <w:b/>
          <w:sz w:val="20"/>
          <w:szCs w:val="20"/>
        </w:rPr>
        <w:t xml:space="preserve">Keenan’s twin avant-garde rock powerhouses — Puscifer and A Perfect Circle — demands an engineer who thrives in chaos. It’s a trait that monitor engineer Chris Dwight </w:t>
      </w:r>
      <w:proofErr w:type="gramStart"/>
      <w:r w:rsidR="009620ED" w:rsidRPr="009620ED">
        <w:rPr>
          <w:b/>
          <w:sz w:val="20"/>
          <w:szCs w:val="20"/>
        </w:rPr>
        <w:t>honed in</w:t>
      </w:r>
      <w:proofErr w:type="gramEnd"/>
      <w:r w:rsidR="009620ED" w:rsidRPr="009620ED">
        <w:rPr>
          <w:b/>
          <w:sz w:val="20"/>
          <w:szCs w:val="20"/>
        </w:rPr>
        <w:t xml:space="preserve"> the high-velocity club scene of Atlanta, Georgia, where immediate troubleshooting </w:t>
      </w:r>
      <w:r w:rsidR="00673FA4" w:rsidRPr="009620ED">
        <w:rPr>
          <w:b/>
          <w:sz w:val="20"/>
          <w:szCs w:val="20"/>
        </w:rPr>
        <w:t>equated</w:t>
      </w:r>
      <w:r w:rsidR="009620ED" w:rsidRPr="009620ED">
        <w:rPr>
          <w:b/>
          <w:sz w:val="20"/>
          <w:szCs w:val="20"/>
        </w:rPr>
        <w:t xml:space="preserve"> </w:t>
      </w:r>
      <w:r w:rsidR="00D26785">
        <w:rPr>
          <w:b/>
          <w:sz w:val="20"/>
          <w:szCs w:val="20"/>
        </w:rPr>
        <w:t xml:space="preserve">to </w:t>
      </w:r>
      <w:r w:rsidR="009620ED" w:rsidRPr="009620ED">
        <w:rPr>
          <w:b/>
          <w:sz w:val="20"/>
          <w:szCs w:val="20"/>
        </w:rPr>
        <w:t xml:space="preserve">survival. To bring sanity to a </w:t>
      </w:r>
      <w:r w:rsidR="009C5E02">
        <w:rPr>
          <w:b/>
          <w:sz w:val="20"/>
          <w:szCs w:val="20"/>
        </w:rPr>
        <w:t>demanding</w:t>
      </w:r>
      <w:r w:rsidR="009C5E02" w:rsidRPr="009620ED">
        <w:rPr>
          <w:b/>
          <w:sz w:val="20"/>
          <w:szCs w:val="20"/>
        </w:rPr>
        <w:t xml:space="preserve"> </w:t>
      </w:r>
      <w:r w:rsidR="009620ED" w:rsidRPr="009620ED">
        <w:rPr>
          <w:b/>
          <w:sz w:val="20"/>
          <w:szCs w:val="20"/>
        </w:rPr>
        <w:t>schedule of back-to-back tours with both bands, Dwight and the technical crew deployed the new Sennheiser Spectera wideband bidirectional wireless system for in-ear monitoring, alongside the Digital 6000 series to completely redefine their stage architecture.</w:t>
      </w:r>
    </w:p>
    <w:p w14:paraId="65447DD8" w14:textId="77777777" w:rsidR="00026A3A" w:rsidRPr="00026A3A" w:rsidRDefault="00026A3A" w:rsidP="00026A3A">
      <w:pPr>
        <w:rPr>
          <w:sz w:val="20"/>
          <w:szCs w:val="20"/>
          <w:lang w:val="en-US"/>
        </w:rPr>
      </w:pPr>
    </w:p>
    <w:p w14:paraId="5EF7E8F3" w14:textId="04AD5E1F" w:rsidR="00026A3A" w:rsidRPr="00026A3A" w:rsidRDefault="00535187" w:rsidP="00026A3A">
      <w:pPr>
        <w:rPr>
          <w:sz w:val="20"/>
          <w:szCs w:val="20"/>
          <w:lang w:val="en-US"/>
        </w:rPr>
      </w:pPr>
      <w:r w:rsidRPr="00535187">
        <w:rPr>
          <w:sz w:val="20"/>
          <w:szCs w:val="20"/>
          <w:lang w:val="en-US"/>
        </w:rPr>
        <w:t xml:space="preserve">"When you’re transitioning from a two-month Puscifer </w:t>
      </w:r>
      <w:r w:rsidR="00D6587D">
        <w:rPr>
          <w:sz w:val="20"/>
          <w:szCs w:val="20"/>
          <w:lang w:val="en-US"/>
        </w:rPr>
        <w:t>tour</w:t>
      </w:r>
      <w:r w:rsidRPr="00535187">
        <w:rPr>
          <w:sz w:val="20"/>
          <w:szCs w:val="20"/>
          <w:lang w:val="en-US"/>
        </w:rPr>
        <w:t xml:space="preserve"> straight into</w:t>
      </w:r>
      <w:r w:rsidR="00D6587D">
        <w:rPr>
          <w:sz w:val="20"/>
          <w:szCs w:val="20"/>
          <w:lang w:val="en-US"/>
        </w:rPr>
        <w:t xml:space="preserve"> a run with</w:t>
      </w:r>
      <w:r w:rsidRPr="00535187">
        <w:rPr>
          <w:sz w:val="20"/>
          <w:szCs w:val="20"/>
          <w:lang w:val="en-US"/>
        </w:rPr>
        <w:t xml:space="preserve"> A Perfect Circle, consistency and workflow efficiency become everything," Dwight </w:t>
      </w:r>
      <w:proofErr w:type="gramStart"/>
      <w:r w:rsidRPr="00535187">
        <w:rPr>
          <w:sz w:val="20"/>
          <w:szCs w:val="20"/>
          <w:lang w:val="en-US"/>
        </w:rPr>
        <w:lastRenderedPageBreak/>
        <w:t>says</w:t>
      </w:r>
      <w:proofErr w:type="gramEnd"/>
      <w:r w:rsidRPr="00535187">
        <w:rPr>
          <w:sz w:val="20"/>
          <w:szCs w:val="20"/>
          <w:lang w:val="en-US"/>
        </w:rPr>
        <w:t>. "We weren't looking for change for the sake of change — we were looking for flexibility and long-term scalability."</w:t>
      </w:r>
      <w:r w:rsidR="008E571B">
        <w:rPr>
          <w:sz w:val="20"/>
          <w:szCs w:val="20"/>
          <w:lang w:val="en-US"/>
        </w:rPr>
        <w:br/>
      </w:r>
    </w:p>
    <w:p w14:paraId="4A3E8120" w14:textId="77777777" w:rsidR="009620ED" w:rsidRDefault="009620ED" w:rsidP="009620ED">
      <w:pPr>
        <w:rPr>
          <w:sz w:val="20"/>
          <w:szCs w:val="20"/>
          <w:lang w:val="en-US"/>
        </w:rPr>
      </w:pPr>
      <w:r w:rsidRPr="009620ED">
        <w:rPr>
          <w:sz w:val="20"/>
          <w:szCs w:val="20"/>
          <w:lang w:val="en-US"/>
        </w:rPr>
        <w:t>While traditional wireless instrument and monitor layouts require navigating a fragmented grid of individual narrowband frequencies, Spectera completely revolutionizes the stage. Powered by Wireless Multichannel Audio Systems (WMAS) technology, Spectera replaces that crowded architecture with a single wideband RF channel, functioning as a unified, bidirectional ecosystem.</w:t>
      </w:r>
    </w:p>
    <w:p w14:paraId="1E877D62" w14:textId="77777777" w:rsidR="007F6EE8" w:rsidRDefault="007F6EE8" w:rsidP="009620ED">
      <w:pPr>
        <w:rPr>
          <w:sz w:val="20"/>
          <w:szCs w:val="20"/>
          <w:lang w:val="en-US"/>
        </w:rPr>
      </w:pPr>
    </w:p>
    <w:p w14:paraId="1B53FCB6" w14:textId="07B0A3C5" w:rsidR="00183657" w:rsidRDefault="009620ED" w:rsidP="009620ED">
      <w:pPr>
        <w:rPr>
          <w:sz w:val="20"/>
          <w:szCs w:val="20"/>
          <w:lang w:val="en-US"/>
        </w:rPr>
      </w:pPr>
      <w:r w:rsidRPr="009620ED">
        <w:rPr>
          <w:sz w:val="20"/>
          <w:szCs w:val="20"/>
          <w:lang w:val="en-US"/>
        </w:rPr>
        <w:t xml:space="preserve">"Everything is unified, almost like a cell phone bouncing back and forth to find the best frequency in real time," says Dwight. "In the morning, I put up my scan antennas, look at what's available, and export it into </w:t>
      </w:r>
      <w:proofErr w:type="spellStart"/>
      <w:r w:rsidRPr="009620ED">
        <w:rPr>
          <w:sz w:val="20"/>
          <w:szCs w:val="20"/>
          <w:lang w:val="en-US"/>
        </w:rPr>
        <w:t>SoundBase</w:t>
      </w:r>
      <w:proofErr w:type="spellEnd"/>
      <w:r w:rsidRPr="009620ED">
        <w:rPr>
          <w:sz w:val="20"/>
          <w:szCs w:val="20"/>
          <w:lang w:val="en-US"/>
        </w:rPr>
        <w:t>. Because Spectera condenses all those channels into a single 6 MHz bandwidth, it’s all done in 10 minutes. It’s crazy impressive just how quick it is!"</w:t>
      </w:r>
    </w:p>
    <w:p w14:paraId="32606B8B" w14:textId="77777777" w:rsidR="00394976" w:rsidRDefault="00394976" w:rsidP="009620ED">
      <w:pPr>
        <w:rPr>
          <w:sz w:val="20"/>
          <w:szCs w:val="20"/>
          <w:lang w:val="en-US"/>
        </w:rPr>
      </w:pPr>
    </w:p>
    <w:p w14:paraId="4B9F141F" w14:textId="77777777" w:rsidR="00AD1071" w:rsidRPr="009620ED" w:rsidRDefault="00AD1071" w:rsidP="00AD1071">
      <w:pPr>
        <w:jc w:val="center"/>
        <w:rPr>
          <w:sz w:val="20"/>
          <w:szCs w:val="20"/>
          <w:lang w:val="en-US"/>
        </w:rPr>
      </w:pPr>
      <w:r>
        <w:rPr>
          <w:noProof/>
          <w:sz w:val="20"/>
          <w:szCs w:val="20"/>
          <w:lang w:val="en-US"/>
        </w:rPr>
        <w:lastRenderedPageBreak/>
        <w:drawing>
          <wp:inline distT="0" distB="0" distL="0" distR="0" wp14:anchorId="4555809C" wp14:editId="2131BAAA">
            <wp:extent cx="4267335" cy="3200400"/>
            <wp:effectExtent l="0" t="0" r="0" b="0"/>
            <wp:docPr id="16962105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10584" name="Picture 1696210584"/>
                    <pic:cNvPicPr/>
                  </pic:nvPicPr>
                  <pic:blipFill>
                    <a:blip r:embed="rId12"/>
                    <a:stretch>
                      <a:fillRect/>
                    </a:stretch>
                  </pic:blipFill>
                  <pic:spPr>
                    <a:xfrm rot="5400000">
                      <a:off x="0" y="0"/>
                      <a:ext cx="4267335" cy="3200400"/>
                    </a:xfrm>
                    <a:prstGeom prst="rect">
                      <a:avLst/>
                    </a:prstGeom>
                  </pic:spPr>
                </pic:pic>
              </a:graphicData>
            </a:graphic>
          </wp:inline>
        </w:drawing>
      </w:r>
    </w:p>
    <w:p w14:paraId="30D3B863" w14:textId="767310BB" w:rsidR="00AD1071" w:rsidRPr="00F6557F" w:rsidRDefault="00AD1071" w:rsidP="00AD1071">
      <w:pPr>
        <w:spacing w:line="240" w:lineRule="auto"/>
        <w:jc w:val="center"/>
        <w:rPr>
          <w:i/>
          <w:iCs/>
          <w:sz w:val="16"/>
          <w:szCs w:val="16"/>
          <w:lang w:val="en-US"/>
        </w:rPr>
      </w:pPr>
      <w:r>
        <w:rPr>
          <w:i/>
          <w:iCs/>
          <w:sz w:val="16"/>
          <w:szCs w:val="16"/>
          <w:lang w:val="en-US"/>
        </w:rPr>
        <w:t>The Spectera base station</w:t>
      </w:r>
      <w:r w:rsidR="00B14A3E">
        <w:rPr>
          <w:i/>
          <w:iCs/>
          <w:sz w:val="16"/>
          <w:szCs w:val="16"/>
          <w:lang w:val="en-US"/>
        </w:rPr>
        <w:t xml:space="preserve"> backstage,</w:t>
      </w:r>
      <w:r w:rsidR="00ED0E35">
        <w:rPr>
          <w:i/>
          <w:iCs/>
          <w:sz w:val="16"/>
          <w:szCs w:val="16"/>
          <w:lang w:val="en-US"/>
        </w:rPr>
        <w:t xml:space="preserve"> </w:t>
      </w:r>
      <w:r>
        <w:rPr>
          <w:i/>
          <w:iCs/>
          <w:sz w:val="16"/>
          <w:szCs w:val="16"/>
          <w:lang w:val="en-US"/>
        </w:rPr>
        <w:t>provid</w:t>
      </w:r>
      <w:r w:rsidR="00B14A3E">
        <w:rPr>
          <w:i/>
          <w:iCs/>
          <w:sz w:val="16"/>
          <w:szCs w:val="16"/>
          <w:lang w:val="en-US"/>
        </w:rPr>
        <w:t>ing</w:t>
      </w:r>
      <w:r>
        <w:rPr>
          <w:i/>
          <w:iCs/>
          <w:sz w:val="16"/>
          <w:szCs w:val="16"/>
          <w:lang w:val="en-US"/>
        </w:rPr>
        <w:t xml:space="preserve"> unparalleled sound for audience members around the world.</w:t>
      </w:r>
    </w:p>
    <w:p w14:paraId="30E68813" w14:textId="77777777" w:rsidR="00CC7F6B" w:rsidRDefault="00CC7F6B" w:rsidP="009620ED">
      <w:pPr>
        <w:rPr>
          <w:sz w:val="20"/>
          <w:szCs w:val="20"/>
          <w:lang w:val="en-US"/>
        </w:rPr>
      </w:pPr>
    </w:p>
    <w:p w14:paraId="0CC64AC5" w14:textId="687F62E9" w:rsidR="00183657" w:rsidRDefault="009620ED" w:rsidP="009620ED">
      <w:pPr>
        <w:rPr>
          <w:sz w:val="20"/>
          <w:szCs w:val="20"/>
          <w:lang w:val="en-US"/>
        </w:rPr>
      </w:pPr>
      <w:r w:rsidRPr="009620ED">
        <w:rPr>
          <w:sz w:val="20"/>
          <w:szCs w:val="20"/>
          <w:lang w:val="en-US"/>
        </w:rPr>
        <w:t>That speed and bidirectional control proved to be a lifesaver during a high-stakes moment in a Salt Lake City arena. Right at showtime, local venue or security radios suddenly fired up, clouding the environment and causing digital breakup on a few artist packs. "Because of Spectera's bidirectional control, I was able to instantly find a new frequency within the software, deploy it, and it updated all the packs simultaneously within seconds while they were on stage," Dwight recalls.</w:t>
      </w:r>
    </w:p>
    <w:p w14:paraId="60610457" w14:textId="77777777" w:rsidR="00183657" w:rsidRPr="009620ED" w:rsidRDefault="00183657" w:rsidP="00183657">
      <w:pPr>
        <w:jc w:val="center"/>
        <w:rPr>
          <w:sz w:val="20"/>
          <w:szCs w:val="20"/>
          <w:lang w:val="en-US"/>
        </w:rPr>
      </w:pPr>
    </w:p>
    <w:p w14:paraId="6A1A7911" w14:textId="77777777" w:rsidR="009620ED" w:rsidRDefault="009620ED" w:rsidP="009620ED">
      <w:pPr>
        <w:rPr>
          <w:sz w:val="20"/>
          <w:szCs w:val="20"/>
          <w:lang w:val="en-US"/>
        </w:rPr>
      </w:pPr>
      <w:r w:rsidRPr="009620ED">
        <w:rPr>
          <w:sz w:val="20"/>
          <w:szCs w:val="20"/>
          <w:lang w:val="en-US"/>
        </w:rPr>
        <w:t xml:space="preserve">On stage, Spectera’s SEK bodypacks handle both the artist's in-ear monitor mix and their wireless instrument transmitter simultaneously, cutting the band's hardware footprint in half. "My monitor rack is a fraction of the size it would normally be," says Dwight. "People probably assume the band is on stage wedges because there's no massive rack. I own a small digital console package that I can fly around the world. </w:t>
      </w:r>
      <w:r w:rsidRPr="009620ED">
        <w:rPr>
          <w:sz w:val="20"/>
          <w:szCs w:val="20"/>
          <w:lang w:val="en-US"/>
        </w:rPr>
        <w:lastRenderedPageBreak/>
        <w:t xml:space="preserve">Just knowing I can throw a 1RU Spectera Base Station in a case, check it on an airplane, and have an entire band's wireless infrastructure with me is a </w:t>
      </w:r>
      <w:proofErr w:type="gramStart"/>
      <w:r w:rsidRPr="009620ED">
        <w:rPr>
          <w:sz w:val="20"/>
          <w:szCs w:val="20"/>
          <w:lang w:val="en-US"/>
        </w:rPr>
        <w:t>game-changer</w:t>
      </w:r>
      <w:proofErr w:type="gramEnd"/>
      <w:r w:rsidRPr="009620ED">
        <w:rPr>
          <w:sz w:val="20"/>
          <w:szCs w:val="20"/>
          <w:lang w:val="en-US"/>
        </w:rPr>
        <w:t>."</w:t>
      </w:r>
    </w:p>
    <w:p w14:paraId="1CA47230" w14:textId="77777777" w:rsidR="0058431B" w:rsidRDefault="0058431B" w:rsidP="009620ED">
      <w:pPr>
        <w:rPr>
          <w:sz w:val="20"/>
          <w:szCs w:val="20"/>
          <w:lang w:val="en-US"/>
        </w:rPr>
      </w:pPr>
    </w:p>
    <w:p w14:paraId="2DB86B29" w14:textId="77777777" w:rsidR="00CC7F6B" w:rsidRDefault="00CC7F6B" w:rsidP="00CC7F6B">
      <w:pPr>
        <w:rPr>
          <w:sz w:val="20"/>
          <w:szCs w:val="20"/>
          <w:lang w:val="en-US"/>
        </w:rPr>
      </w:pPr>
      <w:r w:rsidRPr="009620ED">
        <w:rPr>
          <w:sz w:val="20"/>
          <w:szCs w:val="20"/>
          <w:lang w:val="en-US"/>
        </w:rPr>
        <w:t>From the monitor mixing station, Spectera’s web browser-based UI gave Dwight microscopic vision into the performance. "I can see actual data, even if someone's headphones are physically unplugged," he says. "Plus, two of the performers wear wardrobe where the packs are deeply hidden on their person. I was able to adjust their volume remotely from the software without messing with their outfits."</w:t>
      </w:r>
    </w:p>
    <w:p w14:paraId="3ACFD25D" w14:textId="77777777" w:rsidR="00394976" w:rsidRDefault="00394976" w:rsidP="00CC7F6B">
      <w:pPr>
        <w:rPr>
          <w:sz w:val="20"/>
          <w:szCs w:val="20"/>
          <w:lang w:val="en-US"/>
        </w:rPr>
      </w:pPr>
    </w:p>
    <w:p w14:paraId="11E028E9" w14:textId="77777777" w:rsidR="004219A7" w:rsidRDefault="004219A7" w:rsidP="004219A7">
      <w:pPr>
        <w:jc w:val="center"/>
        <w:rPr>
          <w:sz w:val="20"/>
          <w:szCs w:val="20"/>
          <w:lang w:val="en-US"/>
        </w:rPr>
      </w:pPr>
      <w:r>
        <w:rPr>
          <w:noProof/>
          <w:sz w:val="20"/>
          <w:szCs w:val="20"/>
          <w:lang w:val="en-US"/>
        </w:rPr>
        <w:drawing>
          <wp:inline distT="0" distB="0" distL="0" distR="0" wp14:anchorId="6DF1470F" wp14:editId="11724299">
            <wp:extent cx="4267336" cy="3200400"/>
            <wp:effectExtent l="0" t="0" r="0" b="0"/>
            <wp:docPr id="14919317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31742" name="Picture 1491931742"/>
                    <pic:cNvPicPr/>
                  </pic:nvPicPr>
                  <pic:blipFill>
                    <a:blip r:embed="rId13"/>
                    <a:stretch>
                      <a:fillRect/>
                    </a:stretch>
                  </pic:blipFill>
                  <pic:spPr>
                    <a:xfrm rot="5400000">
                      <a:off x="0" y="0"/>
                      <a:ext cx="4267336" cy="3200400"/>
                    </a:xfrm>
                    <a:prstGeom prst="rect">
                      <a:avLst/>
                    </a:prstGeom>
                  </pic:spPr>
                </pic:pic>
              </a:graphicData>
            </a:graphic>
          </wp:inline>
        </w:drawing>
      </w:r>
    </w:p>
    <w:p w14:paraId="77FFDC6E" w14:textId="544C6317" w:rsidR="00CC7F6B" w:rsidRPr="004219A7" w:rsidRDefault="004219A7" w:rsidP="004219A7">
      <w:pPr>
        <w:spacing w:line="240" w:lineRule="auto"/>
        <w:jc w:val="center"/>
        <w:rPr>
          <w:i/>
          <w:iCs/>
          <w:sz w:val="16"/>
          <w:szCs w:val="16"/>
          <w:lang w:val="en-US"/>
        </w:rPr>
      </w:pPr>
      <w:r>
        <w:rPr>
          <w:i/>
          <w:iCs/>
          <w:sz w:val="16"/>
          <w:szCs w:val="16"/>
          <w:lang w:val="en-US"/>
        </w:rPr>
        <w:t xml:space="preserve">Spectera’s web UI allows users to </w:t>
      </w:r>
      <w:r w:rsidRPr="003B6D33">
        <w:rPr>
          <w:i/>
          <w:iCs/>
          <w:sz w:val="16"/>
          <w:szCs w:val="16"/>
        </w:rPr>
        <w:t xml:space="preserve">find and deploy a new frequency to every connected </w:t>
      </w:r>
      <w:r>
        <w:rPr>
          <w:i/>
          <w:iCs/>
          <w:sz w:val="16"/>
          <w:szCs w:val="16"/>
        </w:rPr>
        <w:t>body</w:t>
      </w:r>
      <w:r w:rsidRPr="003B6D33">
        <w:rPr>
          <w:i/>
          <w:iCs/>
          <w:sz w:val="16"/>
          <w:szCs w:val="16"/>
        </w:rPr>
        <w:t>pack in seconds, allowing seamless updates without interrupting the artist's performance.</w:t>
      </w:r>
    </w:p>
    <w:p w14:paraId="2F2F7F48" w14:textId="77777777" w:rsidR="009620ED" w:rsidRPr="009620ED" w:rsidRDefault="009620ED" w:rsidP="009620ED">
      <w:pPr>
        <w:rPr>
          <w:sz w:val="20"/>
          <w:szCs w:val="20"/>
          <w:lang w:val="en-US"/>
        </w:rPr>
      </w:pPr>
    </w:p>
    <w:p w14:paraId="5FACF7A6" w14:textId="3BF8E9B0" w:rsidR="009620ED" w:rsidRDefault="009620ED" w:rsidP="009620ED">
      <w:pPr>
        <w:rPr>
          <w:sz w:val="20"/>
          <w:szCs w:val="20"/>
          <w:lang w:val="en-US"/>
        </w:rPr>
      </w:pPr>
      <w:r w:rsidRPr="009620ED">
        <w:rPr>
          <w:sz w:val="20"/>
          <w:szCs w:val="20"/>
          <w:lang w:val="en-US"/>
        </w:rPr>
        <w:t xml:space="preserve">This sweeping flexibility set the perfect stage for handling Maynard's distinct vocal requirements across both lineups. Because Maynard fronts both acts, keeping his </w:t>
      </w:r>
      <w:r w:rsidRPr="009620ED">
        <w:rPr>
          <w:sz w:val="20"/>
          <w:szCs w:val="20"/>
          <w:lang w:val="en-US"/>
        </w:rPr>
        <w:lastRenderedPageBreak/>
        <w:t xml:space="preserve">vocal environment identical across both setups is paramount, which is why the team chose the Sennheiser Digital 6000 wireless system paired with the MM </w:t>
      </w:r>
      <w:r w:rsidR="006E6C69">
        <w:rPr>
          <w:sz w:val="20"/>
          <w:szCs w:val="20"/>
          <w:lang w:val="en-US"/>
        </w:rPr>
        <w:t>435</w:t>
      </w:r>
      <w:r w:rsidRPr="009620ED">
        <w:rPr>
          <w:sz w:val="20"/>
          <w:szCs w:val="20"/>
          <w:lang w:val="en-US"/>
        </w:rPr>
        <w:t xml:space="preserve"> capsule to anchor the vocal chain.</w:t>
      </w:r>
    </w:p>
    <w:p w14:paraId="6D0659B0" w14:textId="77777777" w:rsidR="009620ED" w:rsidRPr="009620ED" w:rsidRDefault="009620ED" w:rsidP="009620ED">
      <w:pPr>
        <w:rPr>
          <w:sz w:val="20"/>
          <w:szCs w:val="20"/>
          <w:lang w:val="en-US"/>
        </w:rPr>
      </w:pPr>
    </w:p>
    <w:p w14:paraId="09A592D2" w14:textId="6125471A" w:rsidR="009620ED" w:rsidRDefault="009620ED" w:rsidP="009620ED">
      <w:pPr>
        <w:rPr>
          <w:sz w:val="20"/>
          <w:szCs w:val="20"/>
          <w:lang w:val="en-US"/>
        </w:rPr>
      </w:pPr>
      <w:r w:rsidRPr="009620ED">
        <w:rPr>
          <w:sz w:val="20"/>
          <w:szCs w:val="20"/>
          <w:lang w:val="en-US"/>
        </w:rPr>
        <w:t xml:space="preserve">"They’re two very different sounding bands," Dwight explains. "The 6000s with the </w:t>
      </w:r>
      <w:r w:rsidR="006E6C69">
        <w:rPr>
          <w:sz w:val="20"/>
          <w:szCs w:val="20"/>
          <w:lang w:val="en-US"/>
        </w:rPr>
        <w:t>435</w:t>
      </w:r>
      <w:r w:rsidRPr="009620ED">
        <w:rPr>
          <w:sz w:val="20"/>
          <w:szCs w:val="20"/>
          <w:lang w:val="en-US"/>
        </w:rPr>
        <w:t>s for Maynard just worked. On the Puscifer stage, he’s moving all over the place — up on a ten-foot upstage riser, down past live amps and drums — and the mic gave us the clarity and articulation we needed without stage bleed. Moving into A Perfect Circle, he’ll be stationary right next to the drummer, so it’s all about familiarity. He walks into rehearsals, hears his vocal through that mic and those ears. Same console, same everything. It’s pure consistency."</w:t>
      </w:r>
    </w:p>
    <w:p w14:paraId="24470C8F" w14:textId="77777777" w:rsidR="00EA4F58" w:rsidRDefault="00EA4F58" w:rsidP="009620ED">
      <w:pPr>
        <w:rPr>
          <w:sz w:val="20"/>
          <w:szCs w:val="20"/>
          <w:lang w:val="en-US"/>
        </w:rPr>
      </w:pPr>
    </w:p>
    <w:p w14:paraId="5845ACE0" w14:textId="47E31BC0" w:rsidR="00626EA3" w:rsidRDefault="00626EA3" w:rsidP="00EA4F58">
      <w:pPr>
        <w:jc w:val="center"/>
        <w:rPr>
          <w:sz w:val="20"/>
          <w:szCs w:val="20"/>
          <w:lang w:val="en-US"/>
        </w:rPr>
      </w:pPr>
      <w:r>
        <w:rPr>
          <w:noProof/>
          <w:sz w:val="20"/>
          <w:szCs w:val="20"/>
          <w:lang w:val="en-US"/>
        </w:rPr>
        <w:drawing>
          <wp:inline distT="0" distB="0" distL="0" distR="0" wp14:anchorId="6EAC6B37" wp14:editId="18C7A63F">
            <wp:extent cx="3086001" cy="4114800"/>
            <wp:effectExtent l="0" t="0" r="635" b="0"/>
            <wp:docPr id="4558338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33837" name="Picture 455833837"/>
                    <pic:cNvPicPr/>
                  </pic:nvPicPr>
                  <pic:blipFill>
                    <a:blip r:embed="rId14"/>
                    <a:stretch>
                      <a:fillRect/>
                    </a:stretch>
                  </pic:blipFill>
                  <pic:spPr>
                    <a:xfrm>
                      <a:off x="0" y="0"/>
                      <a:ext cx="3086001" cy="4114800"/>
                    </a:xfrm>
                    <a:prstGeom prst="rect">
                      <a:avLst/>
                    </a:prstGeom>
                  </pic:spPr>
                </pic:pic>
              </a:graphicData>
            </a:graphic>
          </wp:inline>
        </w:drawing>
      </w:r>
    </w:p>
    <w:p w14:paraId="2B0E6573" w14:textId="4DF30C58" w:rsidR="009620ED" w:rsidRDefault="00082D49" w:rsidP="00082D49">
      <w:pPr>
        <w:spacing w:line="240" w:lineRule="auto"/>
        <w:jc w:val="center"/>
        <w:rPr>
          <w:i/>
          <w:iCs/>
          <w:sz w:val="16"/>
          <w:szCs w:val="16"/>
          <w:lang w:val="en-US"/>
        </w:rPr>
      </w:pPr>
      <w:r w:rsidRPr="00F22A3E">
        <w:rPr>
          <w:bCs/>
          <w:i/>
          <w:iCs/>
          <w:sz w:val="16"/>
          <w:szCs w:val="16"/>
        </w:rPr>
        <w:t xml:space="preserve">Maynard </w:t>
      </w:r>
      <w:r w:rsidR="00924E78">
        <w:rPr>
          <w:bCs/>
          <w:i/>
          <w:iCs/>
          <w:sz w:val="16"/>
          <w:szCs w:val="16"/>
        </w:rPr>
        <w:t xml:space="preserve">James </w:t>
      </w:r>
      <w:r w:rsidRPr="00F22A3E">
        <w:rPr>
          <w:bCs/>
          <w:i/>
          <w:iCs/>
          <w:sz w:val="16"/>
          <w:szCs w:val="16"/>
        </w:rPr>
        <w:t xml:space="preserve">Keenan relies on the </w:t>
      </w:r>
      <w:r w:rsidRPr="00F22A3E">
        <w:rPr>
          <w:bCs/>
          <w:i/>
          <w:iCs/>
          <w:sz w:val="16"/>
          <w:szCs w:val="16"/>
          <w:lang w:val="en-US"/>
        </w:rPr>
        <w:t xml:space="preserve">MM 435 </w:t>
      </w:r>
      <w:r w:rsidR="003F1E19" w:rsidRPr="00F22A3E">
        <w:rPr>
          <w:bCs/>
          <w:i/>
          <w:iCs/>
          <w:sz w:val="16"/>
          <w:szCs w:val="16"/>
          <w:lang w:val="en-US"/>
        </w:rPr>
        <w:t>capsule</w:t>
      </w:r>
      <w:r w:rsidRPr="00F22A3E">
        <w:rPr>
          <w:bCs/>
          <w:i/>
          <w:iCs/>
          <w:sz w:val="16"/>
          <w:szCs w:val="16"/>
        </w:rPr>
        <w:t xml:space="preserve"> </w:t>
      </w:r>
      <w:r w:rsidR="009D3D21" w:rsidRPr="009D3D21">
        <w:rPr>
          <w:bCs/>
          <w:i/>
          <w:iCs/>
          <w:sz w:val="16"/>
          <w:szCs w:val="16"/>
        </w:rPr>
        <w:t xml:space="preserve">with the </w:t>
      </w:r>
      <w:r w:rsidR="009D3D21" w:rsidRPr="009D3D21">
        <w:rPr>
          <w:bCs/>
          <w:i/>
          <w:iCs/>
          <w:sz w:val="16"/>
          <w:szCs w:val="16"/>
          <w:lang w:val="en-US"/>
        </w:rPr>
        <w:t xml:space="preserve">Digital 6000 </w:t>
      </w:r>
      <w:r w:rsidR="009D3D21" w:rsidRPr="009D3D21">
        <w:rPr>
          <w:bCs/>
          <w:i/>
          <w:iCs/>
          <w:sz w:val="16"/>
          <w:szCs w:val="16"/>
        </w:rPr>
        <w:t xml:space="preserve">wireless system </w:t>
      </w:r>
      <w:r w:rsidRPr="00F22A3E">
        <w:rPr>
          <w:bCs/>
          <w:i/>
          <w:iCs/>
          <w:sz w:val="16"/>
          <w:szCs w:val="16"/>
        </w:rPr>
        <w:t xml:space="preserve">to deliver </w:t>
      </w:r>
      <w:r w:rsidR="00844CC5">
        <w:rPr>
          <w:bCs/>
          <w:i/>
          <w:iCs/>
          <w:sz w:val="16"/>
          <w:szCs w:val="16"/>
        </w:rPr>
        <w:t xml:space="preserve">the </w:t>
      </w:r>
      <w:r w:rsidRPr="00F22A3E">
        <w:rPr>
          <w:bCs/>
          <w:i/>
          <w:iCs/>
          <w:sz w:val="16"/>
          <w:szCs w:val="16"/>
        </w:rPr>
        <w:t xml:space="preserve">clarity and consistency </w:t>
      </w:r>
      <w:r w:rsidR="00CF76A9">
        <w:rPr>
          <w:bCs/>
          <w:i/>
          <w:iCs/>
          <w:sz w:val="16"/>
          <w:szCs w:val="16"/>
        </w:rPr>
        <w:t xml:space="preserve">needed </w:t>
      </w:r>
      <w:r w:rsidRPr="00F22A3E">
        <w:rPr>
          <w:bCs/>
          <w:i/>
          <w:iCs/>
          <w:sz w:val="16"/>
          <w:szCs w:val="16"/>
        </w:rPr>
        <w:t>to move seamlessly</w:t>
      </w:r>
      <w:r w:rsidRPr="00082D49">
        <w:rPr>
          <w:bCs/>
          <w:i/>
          <w:iCs/>
          <w:sz w:val="16"/>
          <w:szCs w:val="16"/>
        </w:rPr>
        <w:t xml:space="preserve"> between </w:t>
      </w:r>
      <w:r w:rsidR="00CF76A9">
        <w:rPr>
          <w:bCs/>
          <w:i/>
          <w:iCs/>
          <w:sz w:val="16"/>
          <w:szCs w:val="16"/>
        </w:rPr>
        <w:t>two very different live productions</w:t>
      </w:r>
      <w:r w:rsidR="00EA4F58" w:rsidRPr="00F52DEB">
        <w:rPr>
          <w:bCs/>
          <w:i/>
          <w:iCs/>
          <w:sz w:val="16"/>
          <w:szCs w:val="16"/>
          <w:lang w:val="en-US"/>
        </w:rPr>
        <w:t>.</w:t>
      </w:r>
      <w:r w:rsidR="00EA4F58">
        <w:rPr>
          <w:i/>
          <w:iCs/>
          <w:sz w:val="16"/>
          <w:szCs w:val="16"/>
          <w:lang w:val="en-US"/>
        </w:rPr>
        <w:t xml:space="preserve"> (Photo Credit: </w:t>
      </w:r>
      <w:r w:rsidR="00EA4F58" w:rsidRPr="00AD3E56">
        <w:rPr>
          <w:i/>
          <w:iCs/>
          <w:sz w:val="16"/>
          <w:szCs w:val="16"/>
          <w:lang w:val="en-US"/>
        </w:rPr>
        <w:t>Henry Ruggeri</w:t>
      </w:r>
      <w:r w:rsidR="00EA4F58">
        <w:rPr>
          <w:i/>
          <w:iCs/>
          <w:sz w:val="16"/>
          <w:szCs w:val="16"/>
          <w:lang w:val="en-US"/>
        </w:rPr>
        <w:t>)</w:t>
      </w:r>
    </w:p>
    <w:p w14:paraId="7927FEE5" w14:textId="77777777" w:rsidR="00EA4F58" w:rsidRDefault="00EA4F58" w:rsidP="009620ED">
      <w:pPr>
        <w:rPr>
          <w:sz w:val="20"/>
          <w:szCs w:val="20"/>
          <w:lang w:val="en-US"/>
        </w:rPr>
      </w:pPr>
    </w:p>
    <w:p w14:paraId="2FFE2AE7" w14:textId="7AB7D309" w:rsidR="009620ED" w:rsidRDefault="009620ED" w:rsidP="009620ED">
      <w:pPr>
        <w:rPr>
          <w:sz w:val="20"/>
          <w:szCs w:val="20"/>
          <w:lang w:val="en-US"/>
        </w:rPr>
      </w:pPr>
      <w:r w:rsidRPr="009620ED">
        <w:rPr>
          <w:sz w:val="20"/>
          <w:szCs w:val="20"/>
          <w:lang w:val="en-US"/>
        </w:rPr>
        <w:lastRenderedPageBreak/>
        <w:t xml:space="preserve">Beyond the vocal chain, maintaining that identical sonic standard extended to the backline, where the crew deployed Sennheiser wired microphones across the drum kits for both bands. To capture the complex, heavy percussion vital to both lineups while maintaining a clean stage aesthetic, Dwight relied on the Sennheiser MD 421 </w:t>
      </w:r>
      <w:proofErr w:type="spellStart"/>
      <w:r w:rsidRPr="009620ED">
        <w:rPr>
          <w:sz w:val="20"/>
          <w:szCs w:val="20"/>
          <w:lang w:val="en-US"/>
        </w:rPr>
        <w:t>Kompakt</w:t>
      </w:r>
      <w:proofErr w:type="spellEnd"/>
      <w:r w:rsidRPr="009620ED">
        <w:rPr>
          <w:sz w:val="20"/>
          <w:szCs w:val="20"/>
          <w:lang w:val="en-US"/>
        </w:rPr>
        <w:t>.</w:t>
      </w:r>
    </w:p>
    <w:p w14:paraId="42084692" w14:textId="77777777" w:rsidR="009620ED" w:rsidRPr="009620ED" w:rsidRDefault="009620ED" w:rsidP="009620ED">
      <w:pPr>
        <w:rPr>
          <w:sz w:val="20"/>
          <w:szCs w:val="20"/>
          <w:lang w:val="en-US"/>
        </w:rPr>
      </w:pPr>
    </w:p>
    <w:p w14:paraId="44C0A4A1" w14:textId="77777777" w:rsidR="009620ED" w:rsidRDefault="009620ED" w:rsidP="009620ED">
      <w:pPr>
        <w:rPr>
          <w:sz w:val="20"/>
          <w:szCs w:val="20"/>
          <w:lang w:val="en-US"/>
        </w:rPr>
      </w:pPr>
      <w:r w:rsidRPr="009620ED">
        <w:rPr>
          <w:sz w:val="20"/>
          <w:szCs w:val="20"/>
          <w:lang w:val="en-US"/>
        </w:rPr>
        <w:t xml:space="preserve">"The MD 421 has always been a legendary drum mic, but on a busy stage, the classic size can sometimes get in the way of tight cymbal placements," Dwight notes. "The MD 421 </w:t>
      </w:r>
      <w:proofErr w:type="spellStart"/>
      <w:r w:rsidRPr="009620ED">
        <w:rPr>
          <w:sz w:val="20"/>
          <w:szCs w:val="20"/>
          <w:lang w:val="en-US"/>
        </w:rPr>
        <w:t>Kompakt</w:t>
      </w:r>
      <w:proofErr w:type="spellEnd"/>
      <w:r w:rsidRPr="009620ED">
        <w:rPr>
          <w:sz w:val="20"/>
          <w:szCs w:val="20"/>
          <w:lang w:val="en-US"/>
        </w:rPr>
        <w:t xml:space="preserve"> gives us that exact same iconic, punchy sound we expect on the toms, but in a remarkably sleek, rugged form factor. It keeps the drum setups incredibly low-profile and consistent from night to night, which is exactly what you need when you're jumping between two massive rock tours."</w:t>
      </w:r>
    </w:p>
    <w:p w14:paraId="13737E1B" w14:textId="77777777" w:rsidR="009620ED" w:rsidRPr="009620ED" w:rsidRDefault="009620ED" w:rsidP="009620ED">
      <w:pPr>
        <w:rPr>
          <w:sz w:val="20"/>
          <w:szCs w:val="20"/>
          <w:lang w:val="en-US"/>
        </w:rPr>
      </w:pPr>
    </w:p>
    <w:p w14:paraId="068EC6F4" w14:textId="1D30B126" w:rsidR="00182F0B" w:rsidRDefault="009620ED" w:rsidP="009620ED">
      <w:pPr>
        <w:rPr>
          <w:sz w:val="20"/>
          <w:szCs w:val="20"/>
          <w:lang w:val="en-US"/>
        </w:rPr>
      </w:pPr>
      <w:r w:rsidRPr="009620ED">
        <w:rPr>
          <w:sz w:val="20"/>
          <w:szCs w:val="20"/>
          <w:lang w:val="en-US"/>
        </w:rPr>
        <w:t>Dwight’s journey to the mixing board began unexpectedly years earlier in Atlantic Highlands, New Jersey. Tagging along for a "Take Your Kids to Work Day," a surprise plumbing call landed a young Dwight inside Bruce Springsteen's home studio during a demo tracking session. "Watching them work, I was completely floored by the process of recording and mixing," Dwight smiles. "I went straight home, bought a four-track recorder, and became the guy who recorded all my friends' bands." That divine intervention sparked a career path that eventually built an impressive touring roster engineering for the likes of Remi Wolf, Cold War Kids, The Midnight, and Pine</w:t>
      </w:r>
      <w:r w:rsidR="009C5E02">
        <w:rPr>
          <w:sz w:val="20"/>
          <w:szCs w:val="20"/>
          <w:lang w:val="en-US"/>
        </w:rPr>
        <w:t>g</w:t>
      </w:r>
      <w:r w:rsidRPr="009620ED">
        <w:rPr>
          <w:sz w:val="20"/>
          <w:szCs w:val="20"/>
          <w:lang w:val="en-US"/>
        </w:rPr>
        <w:t>rove.</w:t>
      </w:r>
    </w:p>
    <w:p w14:paraId="7568FA77" w14:textId="77777777" w:rsidR="00993846" w:rsidRDefault="00993846" w:rsidP="009620ED">
      <w:pPr>
        <w:rPr>
          <w:sz w:val="20"/>
          <w:szCs w:val="20"/>
          <w:lang w:val="en-US"/>
        </w:rPr>
      </w:pPr>
    </w:p>
    <w:p w14:paraId="0CFC32EA" w14:textId="6BFE1EBF" w:rsidR="009620ED" w:rsidRPr="009620ED" w:rsidRDefault="00182F0B" w:rsidP="00231E3D">
      <w:pPr>
        <w:jc w:val="center"/>
        <w:rPr>
          <w:sz w:val="20"/>
          <w:szCs w:val="20"/>
          <w:lang w:val="en-US"/>
        </w:rPr>
      </w:pPr>
      <w:r>
        <w:rPr>
          <w:noProof/>
          <w:sz w:val="20"/>
          <w:szCs w:val="20"/>
          <w:lang w:val="en-US"/>
        </w:rPr>
        <w:lastRenderedPageBreak/>
        <w:drawing>
          <wp:inline distT="0" distB="0" distL="0" distR="0" wp14:anchorId="0EEE88BD" wp14:editId="0E6F630A">
            <wp:extent cx="4267336" cy="3200400"/>
            <wp:effectExtent l="0" t="0" r="0" b="0"/>
            <wp:docPr id="20484748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74898" name="Picture 2048474898"/>
                    <pic:cNvPicPr/>
                  </pic:nvPicPr>
                  <pic:blipFill>
                    <a:blip r:embed="rId15"/>
                    <a:stretch>
                      <a:fillRect/>
                    </a:stretch>
                  </pic:blipFill>
                  <pic:spPr>
                    <a:xfrm rot="5400000">
                      <a:off x="0" y="0"/>
                      <a:ext cx="4267336" cy="3200400"/>
                    </a:xfrm>
                    <a:prstGeom prst="rect">
                      <a:avLst/>
                    </a:prstGeom>
                  </pic:spPr>
                </pic:pic>
              </a:graphicData>
            </a:graphic>
          </wp:inline>
        </w:drawing>
      </w:r>
    </w:p>
    <w:p w14:paraId="401D3F15" w14:textId="6AC1547F" w:rsidR="00231E3D" w:rsidRDefault="00D40F32" w:rsidP="00ED4738">
      <w:pPr>
        <w:spacing w:line="240" w:lineRule="auto"/>
        <w:jc w:val="center"/>
        <w:rPr>
          <w:i/>
          <w:iCs/>
          <w:sz w:val="16"/>
          <w:szCs w:val="16"/>
          <w:lang w:val="en-US"/>
        </w:rPr>
      </w:pPr>
      <w:r w:rsidRPr="00065B75">
        <w:rPr>
          <w:i/>
          <w:iCs/>
          <w:sz w:val="16"/>
          <w:szCs w:val="16"/>
          <w:lang w:val="en-US"/>
        </w:rPr>
        <w:t xml:space="preserve">Dwight’s </w:t>
      </w:r>
      <w:r w:rsidR="00065B75" w:rsidRPr="00065B75">
        <w:rPr>
          <w:i/>
          <w:iCs/>
          <w:sz w:val="16"/>
          <w:szCs w:val="16"/>
          <w:lang w:val="en-US"/>
        </w:rPr>
        <w:t xml:space="preserve">career as a </w:t>
      </w:r>
      <w:r w:rsidR="00065B75" w:rsidRPr="00065B75">
        <w:rPr>
          <w:i/>
          <w:iCs/>
          <w:sz w:val="16"/>
          <w:szCs w:val="16"/>
        </w:rPr>
        <w:t xml:space="preserve">monitor </w:t>
      </w:r>
      <w:r w:rsidR="0098347B" w:rsidRPr="00065B75">
        <w:rPr>
          <w:i/>
          <w:iCs/>
          <w:sz w:val="16"/>
          <w:szCs w:val="16"/>
        </w:rPr>
        <w:t>engineer</w:t>
      </w:r>
      <w:r w:rsidR="0098347B">
        <w:rPr>
          <w:i/>
          <w:iCs/>
          <w:sz w:val="16"/>
          <w:szCs w:val="16"/>
        </w:rPr>
        <w:t xml:space="preserve"> started with a chance encounter that has taken him all over the world with some of the </w:t>
      </w:r>
      <w:r w:rsidR="00C35E46">
        <w:rPr>
          <w:i/>
          <w:iCs/>
          <w:sz w:val="16"/>
          <w:szCs w:val="16"/>
        </w:rPr>
        <w:t>biggest names in rock.</w:t>
      </w:r>
    </w:p>
    <w:p w14:paraId="6BDEE3C3" w14:textId="77777777" w:rsidR="00ED4738" w:rsidRPr="00ED4738" w:rsidRDefault="00ED4738" w:rsidP="00607B15">
      <w:pPr>
        <w:jc w:val="center"/>
        <w:rPr>
          <w:i/>
          <w:iCs/>
          <w:sz w:val="16"/>
          <w:szCs w:val="16"/>
          <w:lang w:val="en-US"/>
        </w:rPr>
      </w:pPr>
    </w:p>
    <w:p w14:paraId="0277FB08" w14:textId="69D233E1" w:rsidR="009620ED" w:rsidRDefault="009620ED" w:rsidP="009620ED">
      <w:pPr>
        <w:rPr>
          <w:sz w:val="20"/>
          <w:szCs w:val="20"/>
          <w:lang w:val="en-US"/>
        </w:rPr>
      </w:pPr>
      <w:r w:rsidRPr="009620ED">
        <w:rPr>
          <w:sz w:val="20"/>
          <w:szCs w:val="20"/>
          <w:lang w:val="en-US"/>
        </w:rPr>
        <w:t>Ultimately, the true success of the technology is how completely it disappears when the lights go down. Whether taming the sprawling, theatrical chaos of a Puscifer set or locking into the heavy, hypnotic studio precision of A Perfect Circle, Spectera ensures the technology steps aside. By replacing traditional RF boundaries with a singular, wideband stream, Dwight hasn't just consolidated his gear — he has ensured that Maynard's distinct sonic worlds remain entirely uninterrupted, leaving nothing on stage but the pure, uncompressed current of the music.</w:t>
      </w:r>
    </w:p>
    <w:p w14:paraId="753005FF" w14:textId="77777777" w:rsidR="009620ED" w:rsidRPr="009620ED" w:rsidRDefault="009620ED" w:rsidP="009620ED">
      <w:pPr>
        <w:rPr>
          <w:sz w:val="20"/>
          <w:szCs w:val="20"/>
          <w:lang w:val="en-US"/>
        </w:rPr>
      </w:pPr>
    </w:p>
    <w:p w14:paraId="4FE61335" w14:textId="49268896" w:rsidR="009620ED" w:rsidRDefault="009620ED" w:rsidP="00A25712">
      <w:pPr>
        <w:rPr>
          <w:sz w:val="20"/>
          <w:szCs w:val="20"/>
          <w:lang w:val="en-US"/>
        </w:rPr>
      </w:pPr>
      <w:r w:rsidRPr="009620ED">
        <w:rPr>
          <w:sz w:val="20"/>
          <w:szCs w:val="20"/>
          <w:lang w:val="en-US"/>
        </w:rPr>
        <w:t>"I understand that people might be hesitant because it forces you to look at wireless in a completely new way," Dwight reflects. "But wireless should be looked at in a new way. This is an incredibly solid, powerful, beautifully made piece of hardware. I plan to use it on every single tour I do from now on."</w:t>
      </w:r>
    </w:p>
    <w:p w14:paraId="79F0BDA6" w14:textId="1614BC3F" w:rsidR="00CD5171" w:rsidRDefault="00CD5171" w:rsidP="00BA47D7">
      <w:pPr>
        <w:jc w:val="center"/>
        <w:rPr>
          <w:sz w:val="20"/>
          <w:szCs w:val="20"/>
          <w:lang w:val="en-US"/>
        </w:rPr>
      </w:pPr>
      <w:r>
        <w:rPr>
          <w:noProof/>
          <w:sz w:val="20"/>
          <w:szCs w:val="20"/>
          <w:lang w:val="en-US"/>
        </w:rPr>
        <w:lastRenderedPageBreak/>
        <w:drawing>
          <wp:inline distT="0" distB="0" distL="0" distR="0" wp14:anchorId="34867396" wp14:editId="2B21D6E4">
            <wp:extent cx="3044909" cy="4572000"/>
            <wp:effectExtent l="0" t="0" r="3175" b="0"/>
            <wp:docPr id="338214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14275" name="Picture 338214275"/>
                    <pic:cNvPicPr/>
                  </pic:nvPicPr>
                  <pic:blipFill>
                    <a:blip r:embed="rId16"/>
                    <a:stretch>
                      <a:fillRect/>
                    </a:stretch>
                  </pic:blipFill>
                  <pic:spPr>
                    <a:xfrm>
                      <a:off x="0" y="0"/>
                      <a:ext cx="3044909" cy="4572000"/>
                    </a:xfrm>
                    <a:prstGeom prst="rect">
                      <a:avLst/>
                    </a:prstGeom>
                  </pic:spPr>
                </pic:pic>
              </a:graphicData>
            </a:graphic>
          </wp:inline>
        </w:drawing>
      </w:r>
    </w:p>
    <w:p w14:paraId="56283FB2" w14:textId="6CB23972" w:rsidR="000104BB" w:rsidRPr="00BA47D7" w:rsidRDefault="009800DA" w:rsidP="00BA47D7">
      <w:pPr>
        <w:spacing w:line="240" w:lineRule="auto"/>
        <w:jc w:val="center"/>
        <w:rPr>
          <w:i/>
          <w:iCs/>
          <w:sz w:val="16"/>
          <w:szCs w:val="16"/>
          <w:lang w:val="en-US"/>
        </w:rPr>
      </w:pPr>
      <w:r>
        <w:rPr>
          <w:i/>
          <w:iCs/>
          <w:sz w:val="16"/>
          <w:szCs w:val="16"/>
          <w:lang w:val="en-US"/>
        </w:rPr>
        <w:t xml:space="preserve">Spectera’s wireless capabilities </w:t>
      </w:r>
      <w:r w:rsidR="004A354B">
        <w:rPr>
          <w:i/>
          <w:iCs/>
          <w:sz w:val="16"/>
          <w:szCs w:val="16"/>
          <w:lang w:val="en-US"/>
        </w:rPr>
        <w:t>provide</w:t>
      </w:r>
      <w:r>
        <w:rPr>
          <w:i/>
          <w:iCs/>
          <w:sz w:val="16"/>
          <w:szCs w:val="16"/>
          <w:lang w:val="en-US"/>
        </w:rPr>
        <w:t xml:space="preserve"> </w:t>
      </w:r>
      <w:r w:rsidR="004A354B" w:rsidRPr="004A354B">
        <w:rPr>
          <w:i/>
          <w:iCs/>
          <w:sz w:val="16"/>
          <w:szCs w:val="16"/>
          <w:lang w:val="en-US"/>
        </w:rPr>
        <w:t>pure, uncompressed</w:t>
      </w:r>
      <w:r w:rsidR="004A354B">
        <w:rPr>
          <w:i/>
          <w:iCs/>
          <w:sz w:val="16"/>
          <w:szCs w:val="16"/>
          <w:lang w:val="en-US"/>
        </w:rPr>
        <w:t xml:space="preserve"> audio that’s as pleasing to the fans as it is to the </w:t>
      </w:r>
      <w:r w:rsidR="00B8244C">
        <w:rPr>
          <w:i/>
          <w:iCs/>
          <w:sz w:val="16"/>
          <w:szCs w:val="16"/>
          <w:lang w:val="en-US"/>
        </w:rPr>
        <w:t>musicians on stage</w:t>
      </w:r>
      <w:r w:rsidR="00556014">
        <w:rPr>
          <w:i/>
          <w:iCs/>
          <w:sz w:val="16"/>
          <w:szCs w:val="16"/>
          <w:lang w:val="en-US"/>
        </w:rPr>
        <w:t>.</w:t>
      </w:r>
      <w:r w:rsidR="00AD3E56">
        <w:rPr>
          <w:i/>
          <w:iCs/>
          <w:sz w:val="16"/>
          <w:szCs w:val="16"/>
          <w:lang w:val="en-US"/>
        </w:rPr>
        <w:t xml:space="preserve"> (Photo Credit: </w:t>
      </w:r>
      <w:r w:rsidR="00AD3E56" w:rsidRPr="00AD3E56">
        <w:rPr>
          <w:i/>
          <w:iCs/>
          <w:sz w:val="16"/>
          <w:szCs w:val="16"/>
          <w:lang w:val="en-US"/>
        </w:rPr>
        <w:t>Henry Ruggeri</w:t>
      </w:r>
      <w:r w:rsidR="00AD3E56">
        <w:rPr>
          <w:i/>
          <w:iCs/>
          <w:sz w:val="16"/>
          <w:szCs w:val="16"/>
          <w:lang w:val="en-US"/>
        </w:rPr>
        <w:t>)</w:t>
      </w:r>
    </w:p>
    <w:p w14:paraId="0F2FF530" w14:textId="77777777" w:rsidR="00574780" w:rsidRDefault="00574780" w:rsidP="009620ED">
      <w:pPr>
        <w:rPr>
          <w:sz w:val="20"/>
          <w:szCs w:val="20"/>
          <w:lang w:val="en-US"/>
        </w:rPr>
      </w:pPr>
    </w:p>
    <w:p w14:paraId="02FE3F61" w14:textId="75A76ECB" w:rsidR="00574780" w:rsidRDefault="00574780" w:rsidP="009620ED">
      <w:pPr>
        <w:rPr>
          <w:sz w:val="20"/>
          <w:szCs w:val="20"/>
          <w:lang w:val="en-US"/>
        </w:rPr>
      </w:pPr>
      <w:r>
        <w:rPr>
          <w:sz w:val="20"/>
          <w:szCs w:val="20"/>
          <w:lang w:val="en-US"/>
        </w:rPr>
        <w:t xml:space="preserve">Dwight is currently on a European </w:t>
      </w:r>
      <w:r w:rsidR="00C65F78">
        <w:rPr>
          <w:sz w:val="20"/>
          <w:szCs w:val="20"/>
          <w:lang w:val="en-US"/>
        </w:rPr>
        <w:t>tour</w:t>
      </w:r>
      <w:r>
        <w:rPr>
          <w:sz w:val="20"/>
          <w:szCs w:val="20"/>
          <w:lang w:val="en-US"/>
        </w:rPr>
        <w:t xml:space="preserve"> with A Perfect Circle and shares that, “Spectera has been a success for us thus far in the festival environment.” He looks forward to integrating the Spectera handhelds into both bands’ setup once they are available later this year. </w:t>
      </w:r>
    </w:p>
    <w:p w14:paraId="3A3A0729" w14:textId="4ED6E9A0" w:rsidR="00574780" w:rsidRDefault="00574780" w:rsidP="009620ED">
      <w:pPr>
        <w:rPr>
          <w:sz w:val="20"/>
          <w:szCs w:val="20"/>
          <w:lang w:val="en-US"/>
        </w:rPr>
      </w:pPr>
    </w:p>
    <w:p w14:paraId="56F409E9" w14:textId="6B37D3C4" w:rsidR="00574780" w:rsidRPr="009620ED" w:rsidRDefault="00574780" w:rsidP="009620ED">
      <w:pPr>
        <w:rPr>
          <w:sz w:val="20"/>
          <w:szCs w:val="20"/>
          <w:lang w:val="en-US"/>
        </w:rPr>
      </w:pPr>
      <w:r>
        <w:rPr>
          <w:sz w:val="20"/>
          <w:szCs w:val="20"/>
          <w:lang w:val="en-US"/>
        </w:rPr>
        <w:t xml:space="preserve">The Spectera base station and accessories are available to order now, with the Spectera SKM handheld available for pre-order and shipping this fall. For more information visit </w:t>
      </w:r>
      <w:hyperlink r:id="rId17" w:history="1">
        <w:r w:rsidRPr="00574780">
          <w:rPr>
            <w:rStyle w:val="Hyperlink"/>
            <w:color w:val="0095D5" w:themeColor="accent1"/>
            <w:sz w:val="20"/>
            <w:szCs w:val="20"/>
            <w:lang w:val="en-US"/>
          </w:rPr>
          <w:t>http://www.sennheiser.com/spectera</w:t>
        </w:r>
      </w:hyperlink>
      <w:r>
        <w:rPr>
          <w:sz w:val="20"/>
          <w:szCs w:val="20"/>
          <w:lang w:val="en-US"/>
        </w:rPr>
        <w:t>.</w:t>
      </w:r>
    </w:p>
    <w:p w14:paraId="041ABB63" w14:textId="77777777" w:rsidR="00B15583" w:rsidRDefault="00B15583" w:rsidP="005C5015">
      <w:pPr>
        <w:rPr>
          <w:sz w:val="20"/>
          <w:szCs w:val="20"/>
          <w:lang w:val="en-US"/>
        </w:rPr>
      </w:pPr>
    </w:p>
    <w:p w14:paraId="63EE90E3" w14:textId="524D668C" w:rsidR="00837B20" w:rsidRDefault="00837B20" w:rsidP="005C5015">
      <w:pPr>
        <w:rPr>
          <w:sz w:val="20"/>
          <w:szCs w:val="20"/>
          <w:lang w:val="en-US"/>
        </w:rPr>
      </w:pPr>
      <w:r>
        <w:rPr>
          <w:sz w:val="20"/>
          <w:szCs w:val="20"/>
          <w:lang w:val="en-US"/>
        </w:rPr>
        <w:t>(Ends.)</w:t>
      </w:r>
    </w:p>
    <w:p w14:paraId="05C52A1D" w14:textId="71AA327C" w:rsidR="00B15583" w:rsidRPr="00F37571" w:rsidRDefault="00B15583" w:rsidP="00B15583">
      <w:pPr>
        <w:pStyle w:val="paragraph"/>
        <w:spacing w:before="0" w:beforeAutospacing="0" w:after="0" w:afterAutospacing="0" w:line="360" w:lineRule="auto"/>
        <w:jc w:val="center"/>
        <w:textAlignment w:val="baseline"/>
        <w:rPr>
          <w:rFonts w:ascii="Sennheiser Office" w:hAnsi="Sennheiser Office" w:cs="Segoe UI"/>
          <w:color w:val="000000"/>
          <w:sz w:val="20"/>
          <w:szCs w:val="20"/>
        </w:rPr>
      </w:pPr>
      <w:r w:rsidRPr="003650D1">
        <w:rPr>
          <w:rFonts w:ascii="Sennheiser Office" w:hAnsi="Sennheiser Office" w:cs="Segoe UI"/>
          <w:color w:val="000000"/>
          <w:sz w:val="20"/>
          <w:szCs w:val="20"/>
        </w:rPr>
        <w:t>###</w:t>
      </w:r>
    </w:p>
    <w:p w14:paraId="59C8DE7D" w14:textId="77777777" w:rsidR="005C5015" w:rsidRPr="005C5015" w:rsidRDefault="005C5015" w:rsidP="005C5015">
      <w:pPr>
        <w:jc w:val="center"/>
        <w:textAlignment w:val="baseline"/>
        <w:rPr>
          <w:rFonts w:eastAsia="Times New Roman" w:cs="Segoe UI"/>
          <w:b/>
          <w:i/>
          <w:iCs/>
          <w:sz w:val="20"/>
          <w:szCs w:val="20"/>
          <w:lang w:val="en-US"/>
        </w:rPr>
      </w:pPr>
    </w:p>
    <w:p w14:paraId="28CCF19D" w14:textId="77777777" w:rsidR="00AB671F" w:rsidRPr="00F33668" w:rsidRDefault="00AB671F" w:rsidP="00AB671F">
      <w:pPr>
        <w:spacing w:line="240" w:lineRule="auto"/>
        <w:textAlignment w:val="baseline"/>
        <w:rPr>
          <w:rFonts w:eastAsia="Times New Roman" w:cs="Segoe UI"/>
          <w:b/>
          <w:bCs/>
          <w:szCs w:val="18"/>
          <w:lang w:val="en-US"/>
        </w:rPr>
      </w:pPr>
      <w:r w:rsidRPr="00F33668">
        <w:rPr>
          <w:rFonts w:eastAsia="Times New Roman" w:cs="Segoe UI"/>
          <w:b/>
          <w:bCs/>
          <w:szCs w:val="18"/>
          <w:lang w:val="en-US"/>
        </w:rPr>
        <w:t xml:space="preserve">About the Sennheiser brand  </w:t>
      </w:r>
    </w:p>
    <w:p w14:paraId="595DDB71" w14:textId="77777777" w:rsidR="00AB671F" w:rsidRPr="00F33668" w:rsidRDefault="00AB671F" w:rsidP="00AB671F">
      <w:pPr>
        <w:spacing w:line="240" w:lineRule="auto"/>
        <w:textAlignment w:val="baseline"/>
        <w:rPr>
          <w:rFonts w:eastAsia="Times New Roman" w:cs="Segoe UI"/>
          <w:szCs w:val="18"/>
          <w:lang w:val="en-US"/>
        </w:rPr>
      </w:pPr>
      <w:r w:rsidRPr="00F33668">
        <w:rPr>
          <w:rFonts w:eastAsia="Times New Roman" w:cs="Segoe UI"/>
          <w:szCs w:val="18"/>
          <w:lang w:val="en-US"/>
        </w:rPr>
        <w:t xml:space="preserve">We live and breathe audio. We are driven by the passion to create audio solutions that make a difference. Building the future of audio and bringing remarkable sound experiences to our customers – this is what the Sennheiser brand has represented for more than 75 years. While professional audio solutions such as microphones, meeting solutions, streaming technologies and monitoring systems are part of the business of Sennheiser electronic GmbH &amp; Co. KG, the business with consumer devices such as headphones, soundbars and speech-enhanced hearables is operated by Sonova Holding AG under the license of Sennheiser.  </w:t>
      </w:r>
    </w:p>
    <w:p w14:paraId="00B85BDD" w14:textId="77777777" w:rsidR="00AB671F" w:rsidRPr="00F33668" w:rsidRDefault="00AB671F" w:rsidP="00AB671F">
      <w:pPr>
        <w:spacing w:line="240" w:lineRule="auto"/>
        <w:textAlignment w:val="baseline"/>
        <w:rPr>
          <w:rFonts w:eastAsia="Times New Roman" w:cs="Segoe UI"/>
          <w:szCs w:val="18"/>
          <w:lang w:val="en-US"/>
        </w:rPr>
      </w:pPr>
    </w:p>
    <w:p w14:paraId="04C7761E" w14:textId="3ED1FD86" w:rsidR="00376B37" w:rsidRPr="00F33668" w:rsidRDefault="00FD5F71" w:rsidP="00AB671F">
      <w:pPr>
        <w:spacing w:line="240" w:lineRule="auto"/>
        <w:textAlignment w:val="baseline"/>
        <w:rPr>
          <w:rFonts w:eastAsia="Times New Roman" w:cs="Segoe UI"/>
          <w:szCs w:val="18"/>
          <w:lang w:val="en-US"/>
        </w:rPr>
      </w:pPr>
      <w:hyperlink r:id="rId18" w:history="1">
        <w:r w:rsidRPr="00F33668">
          <w:rPr>
            <w:rStyle w:val="Hyperlink"/>
            <w:rFonts w:eastAsia="Times New Roman" w:cs="Segoe UI"/>
            <w:szCs w:val="18"/>
            <w:lang w:val="en-US"/>
          </w:rPr>
          <w:t>www.sennheiser.com</w:t>
        </w:r>
      </w:hyperlink>
    </w:p>
    <w:p w14:paraId="11B52E9D" w14:textId="15402CED" w:rsidR="00AB671F" w:rsidRPr="00F33668" w:rsidRDefault="00FD5F71" w:rsidP="00AB671F">
      <w:pPr>
        <w:spacing w:line="240" w:lineRule="auto"/>
        <w:textAlignment w:val="baseline"/>
        <w:rPr>
          <w:rFonts w:eastAsia="Times New Roman" w:cs="Segoe UI"/>
          <w:szCs w:val="18"/>
          <w:lang w:val="en-US"/>
        </w:rPr>
      </w:pPr>
      <w:hyperlink r:id="rId19" w:history="1">
        <w:r w:rsidRPr="00F33668">
          <w:rPr>
            <w:rStyle w:val="Hyperlink"/>
            <w:rFonts w:eastAsia="Times New Roman" w:cs="Segoe UI"/>
            <w:szCs w:val="18"/>
            <w:lang w:val="en-US"/>
          </w:rPr>
          <w:t>www.sennheiser-hearing.com</w:t>
        </w:r>
      </w:hyperlink>
    </w:p>
    <w:p w14:paraId="7EDD41E2" w14:textId="2E29B944" w:rsidR="00EB5EB3" w:rsidRPr="00F33668" w:rsidRDefault="00EB5EB3" w:rsidP="00AB671F">
      <w:pPr>
        <w:spacing w:line="240" w:lineRule="auto"/>
        <w:textAlignment w:val="baseline"/>
        <w:rPr>
          <w:rFonts w:eastAsia="Times New Roman" w:cs="Segoe UI"/>
          <w:szCs w:val="18"/>
          <w:lang w:val="en-US"/>
        </w:rPr>
      </w:pPr>
      <w:r w:rsidRPr="00F33668">
        <w:rPr>
          <w:rFonts w:eastAsia="Times New Roman" w:cs="Segoe UI"/>
          <w:szCs w:val="18"/>
          <w:lang w:val="en-US"/>
        </w:rPr>
        <w:t> </w:t>
      </w:r>
    </w:p>
    <w:p w14:paraId="093564C1" w14:textId="1A56FD40" w:rsidR="00EB5EB3" w:rsidRPr="00F33668" w:rsidRDefault="009524A3" w:rsidP="00EB5EB3">
      <w:pPr>
        <w:spacing w:line="240" w:lineRule="auto"/>
        <w:textAlignment w:val="baseline"/>
        <w:rPr>
          <w:rFonts w:eastAsia="Times New Roman" w:cs="Segoe UI"/>
          <w:szCs w:val="18"/>
          <w:lang w:val="en-US"/>
        </w:rPr>
      </w:pPr>
      <w:r w:rsidRPr="00F33668">
        <w:rPr>
          <w:rFonts w:eastAsia="Times New Roman" w:cs="Segoe UI"/>
          <w:b/>
          <w:bCs/>
          <w:szCs w:val="18"/>
          <w:lang w:val="en-US"/>
        </w:rPr>
        <w:t xml:space="preserve">Local </w:t>
      </w:r>
      <w:r w:rsidR="00EB5EB3" w:rsidRPr="00F33668">
        <w:rPr>
          <w:rFonts w:eastAsia="Times New Roman" w:cs="Segoe UI"/>
          <w:b/>
          <w:bCs/>
          <w:szCs w:val="18"/>
          <w:lang w:val="en-US"/>
        </w:rPr>
        <w:t>Press Contact</w:t>
      </w:r>
      <w:r w:rsidRPr="00F33668">
        <w:rPr>
          <w:rFonts w:eastAsia="Times New Roman" w:cs="Segoe UI"/>
          <w:b/>
          <w:bCs/>
          <w:szCs w:val="18"/>
          <w:lang w:val="en-US"/>
        </w:rPr>
        <w:t>s:</w:t>
      </w:r>
      <w:r w:rsidR="00EB5EB3" w:rsidRPr="00F33668">
        <w:rPr>
          <w:rFonts w:eastAsia="Times New Roman" w:cs="Segoe UI"/>
          <w:szCs w:val="18"/>
          <w:lang w:val="en-US"/>
        </w:rPr>
        <w:t> </w:t>
      </w:r>
    </w:p>
    <w:p w14:paraId="0FDE300D" w14:textId="77777777" w:rsidR="007E2BCC" w:rsidRPr="00505DFB" w:rsidRDefault="007E2BCC" w:rsidP="007E2BCC">
      <w:pPr>
        <w:spacing w:line="240" w:lineRule="auto"/>
        <w:textAlignment w:val="baseline"/>
        <w:rPr>
          <w:rFonts w:ascii="Sennheiser Office" w:eastAsia="Times New Roman" w:hAnsi="Sennheiser Office" w:cs="Segoe UI"/>
          <w:color w:val="000000"/>
          <w:sz w:val="16"/>
          <w:szCs w:val="16"/>
          <w:lang w:val="fr-FR"/>
        </w:rPr>
      </w:pPr>
      <w:r w:rsidRPr="00505DFB">
        <w:rPr>
          <w:rFonts w:ascii="Sennheiser Office" w:eastAsia="Times New Roman" w:hAnsi="Sennheiser Office" w:cs="Segoe UI"/>
          <w:color w:val="000000"/>
          <w:sz w:val="16"/>
          <w:szCs w:val="16"/>
          <w:lang w:val="fr-FR"/>
        </w:rPr>
        <w:t>Daniella Kohan</w:t>
      </w:r>
    </w:p>
    <w:p w14:paraId="59E62854" w14:textId="77777777" w:rsidR="007E2BCC" w:rsidRPr="00505DFB" w:rsidRDefault="007E2BCC" w:rsidP="007E2BCC">
      <w:pPr>
        <w:tabs>
          <w:tab w:val="left" w:pos="4111"/>
        </w:tabs>
        <w:spacing w:line="240" w:lineRule="auto"/>
        <w:rPr>
          <w:rFonts w:ascii="Sennheiser Office" w:eastAsia="Sennheiser Office" w:hAnsi="Sennheiser Office" w:cs="Sennheiser Office"/>
          <w:color w:val="0095D5"/>
          <w:sz w:val="16"/>
          <w:szCs w:val="16"/>
          <w:u w:color="0095D5"/>
          <w:lang w:val="fr-FR" w:eastAsia="en-GB"/>
        </w:rPr>
      </w:pPr>
      <w:hyperlink r:id="rId20">
        <w:r w:rsidRPr="00505DFB">
          <w:rPr>
            <w:rFonts w:ascii="Sennheiser Office" w:eastAsia="Sennheiser Office" w:hAnsi="Sennheiser Office" w:cs="Sennheiser Office"/>
            <w:color w:val="0095D5"/>
            <w:sz w:val="16"/>
            <w:szCs w:val="16"/>
            <w:u w:color="0095D5"/>
            <w:lang w:val="fr-FR" w:eastAsia="en-GB"/>
          </w:rPr>
          <w:t>daniella.kohan@sennheiser.com</w:t>
        </w:r>
      </w:hyperlink>
    </w:p>
    <w:p w14:paraId="6DA614E6" w14:textId="77777777" w:rsidR="007E2BCC" w:rsidRPr="00E228EA" w:rsidRDefault="007E2BCC" w:rsidP="007E2BCC">
      <w:pPr>
        <w:pStyle w:val="Contact"/>
        <w:spacing w:line="240" w:lineRule="auto"/>
        <w:rPr>
          <w:rFonts w:eastAsia="Times New Roman" w:cs="Segoe UI"/>
          <w:sz w:val="16"/>
          <w:szCs w:val="16"/>
        </w:rPr>
      </w:pPr>
      <w:r w:rsidRPr="007C2658">
        <w:rPr>
          <w:rFonts w:eastAsia="Times New Roman" w:cs="Segoe UI"/>
          <w:sz w:val="16"/>
          <w:szCs w:val="16"/>
        </w:rPr>
        <w:t>+1 (860) 227-2235</w:t>
      </w:r>
    </w:p>
    <w:p w14:paraId="177CBB76" w14:textId="77777777" w:rsidR="007E2BCC" w:rsidRDefault="007E2BCC" w:rsidP="007E2BCC">
      <w:pPr>
        <w:tabs>
          <w:tab w:val="left" w:pos="4111"/>
        </w:tabs>
        <w:spacing w:line="240" w:lineRule="auto"/>
        <w:rPr>
          <w:rFonts w:ascii="Sennheiser Office" w:eastAsia="Sennheiser Office" w:hAnsi="Sennheiser Office" w:cs="Sennheiser Office"/>
          <w:sz w:val="16"/>
          <w:szCs w:val="16"/>
        </w:rPr>
      </w:pPr>
    </w:p>
    <w:p w14:paraId="273053BE" w14:textId="77777777" w:rsidR="007E2BCC" w:rsidRPr="007F3D76" w:rsidRDefault="007E2BCC" w:rsidP="007E2BCC">
      <w:pPr>
        <w:tabs>
          <w:tab w:val="left" w:pos="4111"/>
        </w:tabs>
        <w:spacing w:line="240" w:lineRule="auto"/>
        <w:rPr>
          <w:rFonts w:ascii="Sennheiser Office" w:eastAsia="Sennheiser Office" w:hAnsi="Sennheiser Office" w:cs="Sennheiser Office"/>
          <w:sz w:val="16"/>
          <w:szCs w:val="16"/>
        </w:rPr>
      </w:pPr>
      <w:r w:rsidRPr="007F3D76">
        <w:rPr>
          <w:rFonts w:ascii="Sennheiser Office" w:eastAsia="Sennheiser Office" w:hAnsi="Sennheiser Office" w:cs="Sennheiser Office"/>
          <w:sz w:val="16"/>
          <w:szCs w:val="16"/>
        </w:rPr>
        <w:t>InGear</w:t>
      </w:r>
    </w:p>
    <w:p w14:paraId="04096A82" w14:textId="77777777" w:rsidR="007E2BCC" w:rsidRPr="007F3D76" w:rsidRDefault="007E2BCC" w:rsidP="007E2BCC">
      <w:pPr>
        <w:tabs>
          <w:tab w:val="left" w:pos="4111"/>
        </w:tabs>
        <w:spacing w:line="240" w:lineRule="auto"/>
        <w:rPr>
          <w:rFonts w:ascii="Sennheiser Office" w:eastAsia="Sennheiser Office" w:hAnsi="Sennheiser Office" w:cs="Sennheiser Office"/>
          <w:sz w:val="16"/>
          <w:szCs w:val="16"/>
        </w:rPr>
      </w:pPr>
      <w:r w:rsidRPr="007F3D76">
        <w:rPr>
          <w:rFonts w:ascii="Sennheiser Office" w:eastAsia="Sennheiser Office" w:hAnsi="Sennheiser Office" w:cs="Sennheiser Office"/>
          <w:sz w:val="16"/>
          <w:szCs w:val="16"/>
        </w:rPr>
        <w:t>Chloe Hildeman</w:t>
      </w:r>
    </w:p>
    <w:p w14:paraId="78479F77" w14:textId="77777777" w:rsidR="007E2BCC" w:rsidRPr="007F3D76" w:rsidRDefault="007E2BCC" w:rsidP="007E2BCC">
      <w:pPr>
        <w:tabs>
          <w:tab w:val="left" w:pos="4111"/>
        </w:tabs>
        <w:spacing w:line="240" w:lineRule="auto"/>
        <w:rPr>
          <w:rFonts w:ascii="Sennheiser Office" w:eastAsia="Sennheiser Office" w:hAnsi="Sennheiser Office" w:cs="Sennheiser Office"/>
          <w:color w:val="0095D5"/>
          <w:sz w:val="16"/>
          <w:szCs w:val="16"/>
          <w:u w:color="0095D5"/>
          <w:lang w:eastAsia="en-GB"/>
        </w:rPr>
      </w:pPr>
      <w:hyperlink r:id="rId21" w:history="1">
        <w:r w:rsidRPr="007F3D76">
          <w:rPr>
            <w:rFonts w:ascii="Sennheiser Office" w:hAnsi="Sennheiser Office"/>
            <w:color w:val="0095D5"/>
            <w:sz w:val="16"/>
            <w:szCs w:val="16"/>
            <w:u w:color="0095D5"/>
            <w:lang w:eastAsia="en-GB"/>
          </w:rPr>
          <w:t>chloe@ingearpr.com</w:t>
        </w:r>
      </w:hyperlink>
    </w:p>
    <w:p w14:paraId="6EBD98CE" w14:textId="77777777" w:rsidR="007E2BCC" w:rsidRPr="007F3D76" w:rsidRDefault="007E2BCC" w:rsidP="007E2BCC">
      <w:pPr>
        <w:tabs>
          <w:tab w:val="left" w:pos="4111"/>
        </w:tabs>
        <w:spacing w:line="240" w:lineRule="auto"/>
        <w:rPr>
          <w:rFonts w:ascii="Sennheiser Office" w:eastAsia="Sennheiser Office" w:hAnsi="Sennheiser Office" w:cs="Sennheiser Office"/>
          <w:sz w:val="16"/>
          <w:szCs w:val="16"/>
        </w:rPr>
      </w:pPr>
      <w:r w:rsidRPr="007F3D76">
        <w:rPr>
          <w:rFonts w:ascii="Sennheiser Office" w:eastAsia="Sennheiser Office" w:hAnsi="Sennheiser Office" w:cs="Sennheiser Office"/>
          <w:sz w:val="16"/>
          <w:szCs w:val="16"/>
        </w:rPr>
        <w:t xml:space="preserve">+1 </w:t>
      </w:r>
      <w:r>
        <w:rPr>
          <w:rFonts w:ascii="Sennheiser Office" w:eastAsia="Sennheiser Office" w:hAnsi="Sennheiser Office" w:cs="Sennheiser Office"/>
          <w:sz w:val="16"/>
          <w:szCs w:val="16"/>
        </w:rPr>
        <w:t>425-466-2264</w:t>
      </w:r>
    </w:p>
    <w:p w14:paraId="6FFC2292" w14:textId="77777777" w:rsidR="009524A3" w:rsidRPr="00F33668" w:rsidRDefault="009524A3" w:rsidP="00EB5EB3">
      <w:pPr>
        <w:spacing w:line="240" w:lineRule="auto"/>
        <w:textAlignment w:val="baseline"/>
        <w:rPr>
          <w:rFonts w:eastAsia="Times New Roman" w:cs="Segoe UI"/>
          <w:szCs w:val="18"/>
          <w:lang w:val="en-US"/>
        </w:rPr>
      </w:pPr>
    </w:p>
    <w:p w14:paraId="10D19262" w14:textId="77777777" w:rsidR="009524A3" w:rsidRPr="00F33668" w:rsidRDefault="009524A3" w:rsidP="00EB5EB3">
      <w:pPr>
        <w:spacing w:line="240" w:lineRule="auto"/>
        <w:textAlignment w:val="baseline"/>
        <w:rPr>
          <w:rFonts w:eastAsia="Times New Roman" w:cs="Segoe UI"/>
          <w:szCs w:val="18"/>
          <w:lang w:val="en-US"/>
        </w:rPr>
      </w:pPr>
    </w:p>
    <w:p w14:paraId="6320E65F" w14:textId="77777777" w:rsidR="009524A3" w:rsidRPr="00F33668" w:rsidRDefault="009524A3" w:rsidP="00EB5EB3">
      <w:pPr>
        <w:spacing w:line="240" w:lineRule="auto"/>
        <w:textAlignment w:val="baseline"/>
        <w:rPr>
          <w:rFonts w:eastAsia="Times New Roman" w:cs="Segoe UI"/>
          <w:szCs w:val="18"/>
          <w:lang w:val="en-US"/>
        </w:rPr>
      </w:pPr>
    </w:p>
    <w:p w14:paraId="346A24C1" w14:textId="77777777" w:rsidR="009524A3" w:rsidRPr="00F33668" w:rsidRDefault="009524A3" w:rsidP="00EB5EB3">
      <w:pPr>
        <w:spacing w:line="240" w:lineRule="auto"/>
        <w:textAlignment w:val="baseline"/>
        <w:rPr>
          <w:rFonts w:eastAsia="Times New Roman" w:cs="Segoe UI"/>
          <w:szCs w:val="18"/>
          <w:lang w:val="en-US"/>
        </w:rPr>
      </w:pPr>
    </w:p>
    <w:p w14:paraId="09028E2E" w14:textId="77777777" w:rsidR="009524A3" w:rsidRPr="00F33668" w:rsidRDefault="009524A3" w:rsidP="00EB5EB3">
      <w:pPr>
        <w:spacing w:line="240" w:lineRule="auto"/>
        <w:textAlignment w:val="baseline"/>
        <w:rPr>
          <w:rFonts w:eastAsia="Times New Roman" w:cs="Segoe UI"/>
          <w:szCs w:val="18"/>
          <w:lang w:val="en-US"/>
        </w:rPr>
      </w:pPr>
    </w:p>
    <w:p w14:paraId="446578E8" w14:textId="77777777" w:rsidR="009524A3" w:rsidRPr="00F33668" w:rsidRDefault="009524A3" w:rsidP="00EB5EB3">
      <w:pPr>
        <w:spacing w:line="240" w:lineRule="auto"/>
        <w:textAlignment w:val="baseline"/>
        <w:rPr>
          <w:rFonts w:eastAsia="Times New Roman" w:cs="Segoe UI"/>
          <w:szCs w:val="18"/>
          <w:lang w:val="en-US"/>
        </w:rPr>
      </w:pPr>
    </w:p>
    <w:p w14:paraId="3376A507" w14:textId="77777777" w:rsidR="009524A3" w:rsidRPr="00F33668" w:rsidRDefault="009524A3" w:rsidP="00EB5EB3">
      <w:pPr>
        <w:spacing w:line="240" w:lineRule="auto"/>
        <w:textAlignment w:val="baseline"/>
        <w:rPr>
          <w:rFonts w:eastAsia="Times New Roman" w:cs="Segoe UI"/>
          <w:szCs w:val="18"/>
          <w:lang w:val="en-US"/>
        </w:rPr>
      </w:pPr>
    </w:p>
    <w:p w14:paraId="18FA0B26" w14:textId="77777777" w:rsidR="009524A3" w:rsidRPr="00F33668" w:rsidRDefault="009524A3" w:rsidP="00EB5EB3">
      <w:pPr>
        <w:spacing w:line="240" w:lineRule="auto"/>
        <w:textAlignment w:val="baseline"/>
        <w:rPr>
          <w:rFonts w:eastAsia="Times New Roman" w:cs="Segoe UI"/>
          <w:szCs w:val="18"/>
          <w:lang w:val="en-US"/>
        </w:rPr>
      </w:pPr>
    </w:p>
    <w:sectPr w:rsidR="009524A3" w:rsidRPr="00F33668" w:rsidSect="009031C7">
      <w:headerReference w:type="default" r:id="rId22"/>
      <w:footerReference w:type="even" r:id="rId23"/>
      <w:footerReference w:type="default" r:id="rId24"/>
      <w:headerReference w:type="first" r:id="rId25"/>
      <w:footerReference w:type="first" r:id="rId26"/>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C42F5E" w14:textId="77777777" w:rsidR="00AB7352" w:rsidRDefault="00AB7352" w:rsidP="00CA1EB9">
      <w:pPr>
        <w:spacing w:line="240" w:lineRule="auto"/>
      </w:pPr>
      <w:r>
        <w:separator/>
      </w:r>
    </w:p>
  </w:endnote>
  <w:endnote w:type="continuationSeparator" w:id="0">
    <w:p w14:paraId="47F2BAF5" w14:textId="77777777" w:rsidR="00AB7352" w:rsidRDefault="00AB7352" w:rsidP="00CA1EB9">
      <w:pPr>
        <w:spacing w:line="240" w:lineRule="auto"/>
      </w:pPr>
      <w:r>
        <w:continuationSeparator/>
      </w:r>
    </w:p>
  </w:endnote>
  <w:endnote w:type="continuationNotice" w:id="1">
    <w:p w14:paraId="4EA567F1" w14:textId="77777777" w:rsidR="00AB7352" w:rsidRDefault="00AB73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7D5B5C3-6CB8-8F45-AE17-96413BF745DF}"/>
    <w:embedBold r:id="rId2" w:fontKey="{806AC875-17BA-6B4B-9510-42C8D6196304}"/>
    <w:embedItalic r:id="rId3" w:fontKey="{B42B045A-AC29-E44A-94F0-2D41C928C5BA}"/>
    <w:embedBoldItalic r:id="rId4" w:fontKey="{7BDA039D-2A10-4745-8654-8D9C5FBC6F6B}"/>
  </w:font>
  <w:font w:name="Symbol">
    <w:panose1 w:val="05050102010706020507"/>
    <w:charset w:val="02"/>
    <w:family w:val="decorative"/>
    <w:pitch w:val="variable"/>
    <w:sig w:usb0="00000000" w:usb1="10000000" w:usb2="00000000" w:usb3="00000000" w:csb0="80000000" w:csb1="00000000"/>
    <w:embedRegular r:id="rId5" w:fontKey="{4F978716-57F7-6D4E-B9B0-208C966A92F3}"/>
  </w:font>
  <w:font w:name="Courier New">
    <w:panose1 w:val="02070309020205020404"/>
    <w:charset w:val="00"/>
    <w:family w:val="modern"/>
    <w:pitch w:val="fixed"/>
    <w:sig w:usb0="E0002EFF" w:usb1="C0007843" w:usb2="00000009" w:usb3="00000000" w:csb0="000001FF" w:csb1="00000000"/>
    <w:embedRegular r:id="rId6" w:fontKey="{6505548F-8E72-5845-8DBD-DFB74863674D}"/>
  </w:font>
  <w:font w:name="Wingdings">
    <w:panose1 w:val="05000000000000000000"/>
    <w:charset w:val="4D"/>
    <w:family w:val="decorative"/>
    <w:pitch w:val="variable"/>
    <w:sig w:usb0="00000003" w:usb1="00000000" w:usb2="00000000" w:usb3="00000000" w:csb0="80000001" w:csb1="00000000"/>
    <w:embedRegular r:id="rId7" w:fontKey="{2A350A12-1253-AA44-9AB4-5780B29251F7}"/>
  </w:font>
  <w:font w:name="Arial">
    <w:panose1 w:val="020B0604020202020204"/>
    <w:charset w:val="00"/>
    <w:family w:val="swiss"/>
    <w:pitch w:val="variable"/>
    <w:sig w:usb0="E0002EFF" w:usb1="C000785B" w:usb2="00000009" w:usb3="00000000" w:csb0="000001FF" w:csb1="00000000"/>
    <w:embedRegular r:id="rId8" w:fontKey="{5DDABA8D-F983-554E-8820-F31DCF0C7182}"/>
  </w:font>
  <w:font w:name="Sennheiser Office">
    <w:panose1 w:val="02010504010101010104"/>
    <w:charset w:val="4D"/>
    <w:family w:val="auto"/>
    <w:pitch w:val="variable"/>
    <w:sig w:usb0="A00000AF" w:usb1="500020DB" w:usb2="00000000" w:usb3="00000000" w:csb0="00000093" w:csb1="00000000"/>
    <w:embedRegular r:id="rId9" w:fontKey="{C453FB1A-F396-1747-8C41-730C72D08D9D}"/>
    <w:embedBold r:id="rId10" w:fontKey="{0D6B31E8-D8E9-2B4B-9A85-18CE032C6169}"/>
    <w:embedItalic r:id="rId11" w:fontKey="{88CD23FC-4C08-6348-9E02-B9102B98E036}"/>
    <w:embedBoldItalic r:id="rId12" w:fontKey="{4FFC7AFA-4B8D-B14E-BA5C-E2C5A032545E}"/>
  </w:font>
  <w:font w:name="Calibri">
    <w:panose1 w:val="020F0502020204030204"/>
    <w:charset w:val="00"/>
    <w:family w:val="swiss"/>
    <w:pitch w:val="variable"/>
    <w:sig w:usb0="E4002EFF" w:usb1="C200247B" w:usb2="00000009" w:usb3="00000000" w:csb0="000001FF" w:csb1="00000000"/>
    <w:embedRegular r:id="rId13" w:fontKey="{83B13241-6068-9E48-BE3D-2D5375FBC9B4}"/>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4" w:fontKey="{8D4E52F7-2B8B-0147-B721-9AD952C1FF63}"/>
    <w:embedBold r:id="rId15" w:fontKey="{EB8C4C5D-8618-7B4C-904B-E8184C12580D}"/>
    <w:embedItalic r:id="rId16" w:fontKey="{6F026C98-E948-F44A-98FC-BA0CE3F090C8}"/>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19EC6B" w14:textId="1A2573F9" w:rsidR="00DF099F" w:rsidRDefault="00DF099F">
    <w:pPr>
      <w:pStyle w:val="Footer"/>
    </w:pPr>
    <w:r>
      <w:rPr>
        <w:noProof/>
      </w:rPr>
      <mc:AlternateContent>
        <mc:Choice Requires="wps">
          <w:drawing>
            <wp:anchor distT="0" distB="0" distL="0" distR="0" simplePos="0" relativeHeight="251658244" behindDoc="0" locked="0" layoutInCell="1" allowOverlap="1" wp14:anchorId="29DED413" wp14:editId="0905CE9E">
              <wp:simplePos x="635" y="635"/>
              <wp:positionH relativeFrom="page">
                <wp:align>center</wp:align>
              </wp:positionH>
              <wp:positionV relativeFrom="page">
                <wp:align>bottom</wp:align>
              </wp:positionV>
              <wp:extent cx="494665" cy="472440"/>
              <wp:effectExtent l="0" t="0" r="635" b="0"/>
              <wp:wrapNone/>
              <wp:docPr id="1182348405"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4665" cy="472440"/>
                      </a:xfrm>
                      <a:prstGeom prst="rect">
                        <a:avLst/>
                      </a:prstGeom>
                      <a:noFill/>
                      <a:ln>
                        <a:noFill/>
                      </a:ln>
                    </wps:spPr>
                    <wps:txbx>
                      <w:txbxContent>
                        <w:p w14:paraId="3F6D2302" w14:textId="58E4C7D6"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w16cei="http://schemas.microsoft.com/office/word/2026/wordml/cei">
          <w:pict>
            <v:shapetype w14:anchorId="29DED413" id="_x0000_t202" coordsize="21600,21600" o:spt="202" path="m,l,21600r21600,l21600,xe">
              <v:stroke joinstyle="miter"/>
              <v:path gradientshapeok="t" o:connecttype="rect"/>
            </v:shapetype>
            <v:shape id="Text Box 2" o:spid="_x0000_s1026" type="#_x0000_t202" alt="Internal" style="position:absolute;margin-left:0;margin-top:0;width:38.95pt;height:37.2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01PDQIAABwEAAAOAAAAZHJzL2Uyb0RvYy54bWysU99v2jAQfp+0/8Hy+0hAl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N5OZ7MbziSFpp8n02mCNbtedujDNwWGRaPkSKwksMRh&#10;7QM1pNQhJfaysGraNjHT2t8clBg92XXCaIV+27OmejP9FqojLYVw4ts7uWqo9Vr48CyQCKY9SLTh&#10;iQ7dQldyOFuc1YA//+aP+YQ7RTnrSDAlt6RoztrvlviI2hoMHIxtMsa3+U1Ocbs390AyHNOLcDKZ&#10;5MXQDqZGMK8k52VsRCFhJbUr+XYw78NJufQcpFouUxLJyImwthsnY+kIV8TypX8V6M6AB2LqEQY1&#10;ieId7qfceNO75T4Q+omUCO0JyDPiJMHE1fm5RI2//U9Z10e9+AUAAP//AwBQSwMEFAAGAAgAAAAh&#10;ALnHZY3aAAAAAwEAAA8AAABkcnMvZG93bnJldi54bWxMj0FPwzAMhe9I/IfISNxYyjYYlKYTmsRp&#10;CGkbF25e4rWFxqmadOv+PYYLXPxkPeu9z8Vy9K06Uh+bwAZuJxkoYhtcw5WB993LzQOomJAdtoHJ&#10;wJkiLMvLiwJzF068oeM2VUpCOOZooE6py7WOtiaPcRI6YvEOofeYZO0r7Xo8Sbhv9TTL7rXHhqWh&#10;xo5WNdmv7eAN3G3S6/DGu9nHOD1/rruVnR3W1pjrq/H5CVSiMf0dww++oEMpTPswsIuqNSCPpN8p&#10;3mLxCGovOp+DLgv9n738BgAA//8DAFBLAQItABQABgAIAAAAIQC2gziS/gAAAOEBAAATAAAAAAAA&#10;AAAAAAAAAAAAAABbQ29udGVudF9UeXBlc10ueG1sUEsBAi0AFAAGAAgAAAAhADj9If/WAAAAlAEA&#10;AAsAAAAAAAAAAAAAAAAALwEAAF9yZWxzLy5yZWxzUEsBAi0AFAAGAAgAAAAhAKuzTU8NAgAAHAQA&#10;AA4AAAAAAAAAAAAAAAAALgIAAGRycy9lMm9Eb2MueG1sUEsBAi0AFAAGAAgAAAAhALnHZY3aAAAA&#10;AwEAAA8AAAAAAAAAAAAAAAAAZwQAAGRycy9kb3ducmV2LnhtbFBLBQYAAAAABAAEAPMAAABuBQAA&#10;AAA=&#10;" filled="f" stroked="f">
              <v:fill o:detectmouseclick="t"/>
              <v:textbox style="mso-fit-shape-to-text:t" inset="0,0,0,15pt">
                <w:txbxContent>
                  <w:p w14:paraId="3F6D2302" w14:textId="58E4C7D6"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1365EF" w14:textId="6E19233E" w:rsidR="00DF099F" w:rsidRDefault="00DF099F">
    <w:pPr>
      <w:pStyle w:val="Footer"/>
    </w:pPr>
    <w:r>
      <w:rPr>
        <w:noProof/>
      </w:rPr>
      <mc:AlternateContent>
        <mc:Choice Requires="wps">
          <w:drawing>
            <wp:anchor distT="0" distB="0" distL="0" distR="0" simplePos="0" relativeHeight="251658245" behindDoc="0" locked="0" layoutInCell="1" allowOverlap="1" wp14:anchorId="5569FA9B" wp14:editId="7523868A">
              <wp:simplePos x="635" y="635"/>
              <wp:positionH relativeFrom="page">
                <wp:align>center</wp:align>
              </wp:positionH>
              <wp:positionV relativeFrom="page">
                <wp:align>bottom</wp:align>
              </wp:positionV>
              <wp:extent cx="494665" cy="472440"/>
              <wp:effectExtent l="0" t="0" r="635" b="0"/>
              <wp:wrapNone/>
              <wp:docPr id="396164956"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4665" cy="472440"/>
                      </a:xfrm>
                      <a:prstGeom prst="rect">
                        <a:avLst/>
                      </a:prstGeom>
                      <a:noFill/>
                      <a:ln>
                        <a:noFill/>
                      </a:ln>
                    </wps:spPr>
                    <wps:txbx>
                      <w:txbxContent>
                        <w:p w14:paraId="3D94D0F8" w14:textId="1121A17F"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w16cei="http://schemas.microsoft.com/office/word/2026/wordml/cei">
          <w:pict>
            <v:shapetype w14:anchorId="5569FA9B" id="_x0000_t202" coordsize="21600,21600" o:spt="202" path="m,l,21600r21600,l21600,xe">
              <v:stroke joinstyle="miter"/>
              <v:path gradientshapeok="t" o:connecttype="rect"/>
            </v:shapetype>
            <v:shape id="Text Box 3" o:spid="_x0000_s1027" type="#_x0000_t202" alt="Internal" style="position:absolute;margin-left:0;margin-top:0;width:38.95pt;height:37.2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poJDwIAABwEAAAOAAAAZHJzL2Uyb0RvYy54bWysU99v2jAQfp+0/8Hy+0hAlK0RoWKtmCah&#10;thKd+mwcm0RyfNbZkLC/fmdDoOv2NO3Fudyd78f3fZ7f9a1hB4W+AVvy8SjnTFkJVWN3Jf/xsvr0&#10;hTMfhK2EAatKflSe3y0+fph3rlATqMFUChkVsb7oXMnrEFyRZV7WqhV+BE5ZCmrAVgT6xV1Woeio&#10;emuySZ7Psg6wcghSeU/eh1OQL1J9rZUMT1p7FZgpOc0W0onp3MYzW8xFsUPh6kaexxD/MEUrGktN&#10;L6UeRBBsj80fpdpGInjQYSShzUDrRqq0A20zzt9ts6mFU2kXAse7C0z+/5WVj4eNe0YW+q/QE4ER&#10;kM75wpMz7tNrbOOXJmUUJwiPF9hUH5gk5/R2OpvdcCYpNP08mU4TrNn1skMfviloWTRKjsRKAksc&#10;1j5QQ0odUmIvC6vGmMSMsb85KDF6suuE0Qr9tmdNVfLJMP0WqiMthXDi2zu5aqj1WvjwLJAIpj1I&#10;tOGJDm2gKzmcLc5qwJ9/88d8wp2inHUkmJJbUjRn5rslPqK2BgMHY5uM8W1+k1Pc7tt7IBmO6UU4&#10;mUzyYjCDqRHaV5LzMjaikLCS2pV8O5j34aRceg5SLZcpiWTkRFjbjZOxdIQrYvnSvwp0Z8ADMfUI&#10;g5pE8Q73U2686d1yHwj9REqE9gTkGXGSYOLq/Fyixt/+p6zro178AgAA//8DAFBLAwQUAAYACAAA&#10;ACEAucdljdoAAAADAQAADwAAAGRycy9kb3ducmV2LnhtbEyPQU/DMAyF70j8h8hI3FjKNhiUphOa&#10;xGkIaRsXbl7itYXGqZp06/49hgtc/GQ9673PxXL0rTpSH5vABm4nGShiG1zDlYH33cvNA6iYkB22&#10;gcnAmSIsy8uLAnMXTryh4zZVSkI45migTqnLtY62Jo9xEjpi8Q6h95hk7SvtejxJuG/1NMvutceG&#10;paHGjlY12a/t4A3cbdLr8Ma72cc4PX+uu5WdHdbWmOur8fkJVKIx/R3DD76gQylM+zCwi6o1II+k&#10;3yneYvEIai86n4MuC/2fvfwGAAD//wMAUEsBAi0AFAAGAAgAAAAhALaDOJL+AAAA4QEAABMAAAAA&#10;AAAAAAAAAAAAAAAAAFtDb250ZW50X1R5cGVzXS54bWxQSwECLQAUAAYACAAAACEAOP0h/9YAAACU&#10;AQAACwAAAAAAAAAAAAAAAAAvAQAAX3JlbHMvLnJlbHNQSwECLQAUAAYACAAAACEAHHKaCQ8CAAAc&#10;BAAADgAAAAAAAAAAAAAAAAAuAgAAZHJzL2Uyb0RvYy54bWxQSwECLQAUAAYACAAAACEAucdljdoA&#10;AAADAQAADwAAAAAAAAAAAAAAAABpBAAAZHJzL2Rvd25yZXYueG1sUEsFBgAAAAAEAAQA8wAAAHAF&#10;AAAAAA==&#10;" filled="f" stroked="f">
              <v:fill o:detectmouseclick="t"/>
              <v:textbox style="mso-fit-shape-to-text:t" inset="0,0,0,15pt">
                <w:txbxContent>
                  <w:p w14:paraId="3D94D0F8" w14:textId="1121A17F"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D9AE98" w14:textId="349B1B0A" w:rsidR="00324808" w:rsidRDefault="00DF099F" w:rsidP="009031C7">
    <w:pPr>
      <w:pStyle w:val="Footer"/>
      <w:tabs>
        <w:tab w:val="left" w:pos="3068"/>
      </w:tabs>
    </w:pPr>
    <w:r>
      <w:rPr>
        <w:noProof/>
        <w:lang w:val="en-US"/>
      </w:rPr>
      <mc:AlternateContent>
        <mc:Choice Requires="wps">
          <w:drawing>
            <wp:anchor distT="0" distB="0" distL="0" distR="0" simplePos="0" relativeHeight="251658243" behindDoc="0" locked="0" layoutInCell="1" allowOverlap="1" wp14:anchorId="3D691464" wp14:editId="636F6B47">
              <wp:simplePos x="635" y="635"/>
              <wp:positionH relativeFrom="page">
                <wp:align>center</wp:align>
              </wp:positionH>
              <wp:positionV relativeFrom="page">
                <wp:align>bottom</wp:align>
              </wp:positionV>
              <wp:extent cx="494665" cy="472440"/>
              <wp:effectExtent l="0" t="0" r="635" b="0"/>
              <wp:wrapNone/>
              <wp:docPr id="1620297683"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4665" cy="472440"/>
                      </a:xfrm>
                      <a:prstGeom prst="rect">
                        <a:avLst/>
                      </a:prstGeom>
                      <a:noFill/>
                      <a:ln>
                        <a:noFill/>
                      </a:ln>
                    </wps:spPr>
                    <wps:txbx>
                      <w:txbxContent>
                        <w:p w14:paraId="44B097A0" w14:textId="45B5A898"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w16cei="http://schemas.microsoft.com/office/word/2026/wordml/cei">
          <w:pict>
            <v:shapetype w14:anchorId="3D691464" id="_x0000_t202" coordsize="21600,21600" o:spt="202" path="m,l,21600r21600,l21600,xe">
              <v:stroke joinstyle="miter"/>
              <v:path gradientshapeok="t" o:connecttype="rect"/>
            </v:shapetype>
            <v:shape id="Text Box 1" o:spid="_x0000_s1028" type="#_x0000_t202" alt="Internal" style="position:absolute;margin-left:0;margin-top:0;width:38.95pt;height:37.2pt;z-index:251659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NbCwIAABUEAAAOAAAAZHJzL2Uyb0RvYy54bWysU01v2zAMvQ/YfxB0X+wEabYacYqsRYYB&#10;QVsgHXpWZCk2IImCpMTOfv0o2U66bqdhF5kmKX6897S867QiJ+F8A6ak00lOiTAcqsYcSvrjZfPp&#10;CyU+MFMxBUaU9Cw8vVt9/LBsbSFmUIOqhCNYxPiitSWtQ7BFlnleC838BKwwGJTgNAv46w5Z5ViL&#10;1bXKZnm+yFpwlXXAhffofeiDdJXqSyl4eJLSi0BUSXG2kE6Xzn08s9WSFQfHbN3wYQz2D1No1hhs&#10;ein1wAIjR9f8UUo33IEHGSYcdAZSNlykHXCbaf5um13NrEi7IDjeXmDy/68sfzzt7LMjofsKHRIY&#10;AWmtLzw64z6ddDp+cVKCcYTwfIFNdIFwdM5v54vFDSUcQ/PPs/k8wZpdL1vnwzcBmkSjpA5ZSWCx&#10;09YHbIipY0rsZWDTKJWYUeY3ByZGT3adMFqh23fD2HuozriNg55ob/mmwZ5b5sMzc8gsLoBqDU94&#10;SAVtSWGwKKnB/fybP+Yj4BilpEWllNSglClR3w0SEUU1Gm409smY3uY3OcbNUd8D6m+KT8HyZKLX&#10;BTWa0oF+RR2vYyMMMcOxXUn3o3kfesniO+BivU5JqB/LwtbsLI+lI04RxJfulTk7IB2QokcYZcSK&#10;d4D3ufGmt+tjQNgTGxHTHsgBatReIml4J1Hcb/9T1vU1r34BAAD//wMAUEsDBBQABgAIAAAAIQC5&#10;x2WN2gAAAAMBAAAPAAAAZHJzL2Rvd25yZXYueG1sTI9BT8MwDIXvSPyHyEjcWMo2GJSmE5rEaQhp&#10;GxduXuK1hcapmnTr/j2GC1z8ZD3rvc/FcvStOlIfm8AGbicZKGIbXMOVgffdy80DqJiQHbaBycCZ&#10;IizLy4sCcxdOvKHjNlVKQjjmaKBOqcu1jrYmj3ESOmLxDqH3mGTtK+16PEm4b/U0y+61x4alocaO&#10;VjXZr+3gDdxt0uvwxrvZxzg9f667lZ0d1taY66vx+QlUojH9HcMPvqBDKUz7MLCLqjUgj6TfKd5i&#10;8QhqLzqfgy4L/Z+9/AYAAP//AwBQSwECLQAUAAYACAAAACEAtoM4kv4AAADhAQAAEwAAAAAAAAAA&#10;AAAAAAAAAAAAW0NvbnRlbnRfVHlwZXNdLnhtbFBLAQItABQABgAIAAAAIQA4/SH/1gAAAJQBAAAL&#10;AAAAAAAAAAAAAAAAAC8BAABfcmVscy8ucmVsc1BLAQItABQABgAIAAAAIQDgkTNbCwIAABUEAAAO&#10;AAAAAAAAAAAAAAAAAC4CAABkcnMvZTJvRG9jLnhtbFBLAQItABQABgAIAAAAIQC5x2WN2gAAAAMB&#10;AAAPAAAAAAAAAAAAAAAAAGUEAABkcnMvZG93bnJldi54bWxQSwUGAAAAAAQABADzAAAAbAUAAAAA&#10;" filled="f" stroked="f">
              <v:fill o:detectmouseclick="t"/>
              <v:textbox style="mso-fit-shape-to-text:t" inset="0,0,0,15pt">
                <w:txbxContent>
                  <w:p w14:paraId="44B097A0" w14:textId="45B5A898"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v:textbox>
              <w10:wrap anchorx="page" anchory="page"/>
            </v:shape>
          </w:pict>
        </mc:Fallback>
      </mc:AlternateContent>
    </w:r>
    <w:r w:rsidR="00324808">
      <w:rPr>
        <w:noProof/>
        <w:lang w:val="en-US"/>
      </w:rPr>
      <w:drawing>
        <wp:anchor distT="0" distB="0" distL="114300" distR="114300" simplePos="0" relativeHeight="251658242" behindDoc="0" locked="1" layoutInCell="1" allowOverlap="1" wp14:anchorId="548C0058" wp14:editId="77155350">
          <wp:simplePos x="0" y="0"/>
          <wp:positionH relativeFrom="page">
            <wp:posOffset>900430</wp:posOffset>
          </wp:positionH>
          <wp:positionV relativeFrom="page">
            <wp:posOffset>10153015</wp:posOffset>
          </wp:positionV>
          <wp:extent cx="1026000" cy="108000"/>
          <wp:effectExtent l="0" t="0" r="3175" b="6350"/>
          <wp:wrapNone/>
          <wp:docPr id="26" name="Grafik 26" descr="Sennheis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Sennheiser logo"/>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D8775A" w14:textId="77777777" w:rsidR="00AB7352" w:rsidRDefault="00AB7352" w:rsidP="00CA1EB9">
      <w:pPr>
        <w:spacing w:line="240" w:lineRule="auto"/>
      </w:pPr>
      <w:r>
        <w:separator/>
      </w:r>
    </w:p>
  </w:footnote>
  <w:footnote w:type="continuationSeparator" w:id="0">
    <w:p w14:paraId="5A4C6F3D" w14:textId="77777777" w:rsidR="00AB7352" w:rsidRDefault="00AB7352" w:rsidP="00CA1EB9">
      <w:pPr>
        <w:spacing w:line="240" w:lineRule="auto"/>
      </w:pPr>
      <w:r>
        <w:continuationSeparator/>
      </w:r>
    </w:p>
  </w:footnote>
  <w:footnote w:type="continuationNotice" w:id="1">
    <w:p w14:paraId="59BFE9AA" w14:textId="77777777" w:rsidR="00AB7352" w:rsidRDefault="00AB73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53DDC1" w14:textId="77777777" w:rsidR="00324808" w:rsidRPr="008E5D5C" w:rsidRDefault="00324808" w:rsidP="008E5D5C">
    <w:pPr>
      <w:pStyle w:val="Header"/>
      <w:rPr>
        <w:color w:val="0095D5" w:themeColor="accent1"/>
      </w:rPr>
    </w:pPr>
    <w:r w:rsidRPr="00E83FAE">
      <w:t>Press Release</w:t>
    </w:r>
    <w:r w:rsidRPr="008E5D5C">
      <w:rPr>
        <w:noProof/>
        <w:color w:val="0095D5" w:themeColor="accent1"/>
        <w:lang w:val="en-US"/>
      </w:rPr>
      <w:drawing>
        <wp:anchor distT="0" distB="0" distL="114300" distR="114300" simplePos="0" relativeHeight="251658241" behindDoc="0" locked="1" layoutInCell="1" allowOverlap="1" wp14:anchorId="199590AF" wp14:editId="173744AA">
          <wp:simplePos x="0" y="0"/>
          <wp:positionH relativeFrom="page">
            <wp:posOffset>900430</wp:posOffset>
          </wp:positionH>
          <wp:positionV relativeFrom="page">
            <wp:posOffset>422275</wp:posOffset>
          </wp:positionV>
          <wp:extent cx="576000" cy="431117"/>
          <wp:effectExtent l="0" t="0" r="0" b="7620"/>
          <wp:wrapNone/>
          <wp:docPr id="23" name="Grafik 23" descr="Sennheis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Sennheiser logo"/>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4C6F07FC" w14:textId="77777777" w:rsidR="00324808" w:rsidRPr="008E5D5C" w:rsidRDefault="00324808" w:rsidP="008E5D5C">
    <w:pPr>
      <w:pStyle w:val="Header"/>
    </w:pPr>
    <w:r>
      <w:fldChar w:fldCharType="begin"/>
    </w:r>
    <w:r>
      <w:instrText xml:space="preserve"> PAGE  \* Arabic  \* MERGEFORMAT </w:instrText>
    </w:r>
    <w:r>
      <w:fldChar w:fldCharType="separate"/>
    </w:r>
    <w:r>
      <w:rPr>
        <w:noProof/>
      </w:rPr>
      <w:t>2</w:t>
    </w:r>
    <w:r>
      <w:fldChar w:fldCharType="end"/>
    </w:r>
    <w:r>
      <w:t>/</w:t>
    </w:r>
    <w:fldSimple w:instr="NUMPAGES  \* Arabic  \* MERGEFORMAT">
      <w:r>
        <w:rPr>
          <w:noProof/>
        </w:rPr>
        <w:t>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8F69F" w14:textId="77777777" w:rsidR="00324808" w:rsidRPr="008E5D5C" w:rsidRDefault="00324808" w:rsidP="008E5D5C">
    <w:pPr>
      <w:pStyle w:val="Header"/>
      <w:rPr>
        <w:color w:val="0095D5" w:themeColor="accent1"/>
      </w:rPr>
    </w:pPr>
    <w:r w:rsidRPr="00132DB8">
      <w:t>Press Release</w:t>
    </w:r>
    <w:r w:rsidRPr="008E5D5C">
      <w:rPr>
        <w:noProof/>
        <w:color w:val="0095D5" w:themeColor="accent1"/>
        <w:lang w:val="en-US"/>
      </w:rPr>
      <w:drawing>
        <wp:anchor distT="0" distB="0" distL="114300" distR="114300" simplePos="0" relativeHeight="251658240" behindDoc="0" locked="1" layoutInCell="1" allowOverlap="1" wp14:anchorId="309AB358" wp14:editId="500C44BA">
          <wp:simplePos x="0" y="0"/>
          <wp:positionH relativeFrom="page">
            <wp:posOffset>900430</wp:posOffset>
          </wp:positionH>
          <wp:positionV relativeFrom="page">
            <wp:posOffset>422275</wp:posOffset>
          </wp:positionV>
          <wp:extent cx="576000" cy="431117"/>
          <wp:effectExtent l="0" t="0" r="0" b="7620"/>
          <wp:wrapNone/>
          <wp:docPr id="24" name="Grafik 24" descr="Sennheis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Sennheiser logo"/>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286A0383" w14:textId="77777777" w:rsidR="00324808" w:rsidRPr="008E5D5C" w:rsidRDefault="00324808" w:rsidP="008E5D5C">
    <w:pPr>
      <w:pStyle w:val="Header"/>
    </w:pPr>
    <w:r>
      <w:fldChar w:fldCharType="begin"/>
    </w:r>
    <w:r>
      <w:instrText xml:space="preserve"> PAGE  \* Arabic  \* MERGEFORMAT </w:instrText>
    </w:r>
    <w:r>
      <w:fldChar w:fldCharType="separate"/>
    </w:r>
    <w:r>
      <w:rPr>
        <w:noProof/>
      </w:rPr>
      <w:t>1</w:t>
    </w:r>
    <w:r>
      <w:fldChar w:fldCharType="end"/>
    </w:r>
    <w:r>
      <w:t>/</w:t>
    </w:r>
    <w:fldSimple w:instr="NUMPAGES  \* Arabic  \* MERGEFORMAT">
      <w:r>
        <w:rPr>
          <w:noProof/>
        </w:rPr>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77EBC"/>
    <w:multiLevelType w:val="hybridMultilevel"/>
    <w:tmpl w:val="898415B6"/>
    <w:lvl w:ilvl="0" w:tplc="B0F671BA">
      <w:start w:val="1"/>
      <w:numFmt w:val="decimal"/>
      <w:lvlText w:val="%1."/>
      <w:lvlJc w:val="left"/>
      <w:pPr>
        <w:ind w:left="720" w:hanging="360"/>
      </w:pPr>
      <w:rPr>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F77C22"/>
    <w:multiLevelType w:val="hybridMultilevel"/>
    <w:tmpl w:val="E168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9"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3" w15:restartNumberingAfterBreak="0">
    <w:nsid w:val="428F2B0E"/>
    <w:multiLevelType w:val="multilevel"/>
    <w:tmpl w:val="EA30D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DAE4B3D"/>
    <w:multiLevelType w:val="hybridMultilevel"/>
    <w:tmpl w:val="7B70D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8A2132C"/>
    <w:multiLevelType w:val="hybridMultilevel"/>
    <w:tmpl w:val="644C5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20"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1"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A24D7B"/>
    <w:multiLevelType w:val="hybridMultilevel"/>
    <w:tmpl w:val="67BE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2F7756"/>
    <w:multiLevelType w:val="hybridMultilevel"/>
    <w:tmpl w:val="E5C6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6450813">
    <w:abstractNumId w:val="7"/>
  </w:num>
  <w:num w:numId="2" w16cid:durableId="2114934718">
    <w:abstractNumId w:val="3"/>
  </w:num>
  <w:num w:numId="3" w16cid:durableId="1083648505">
    <w:abstractNumId w:val="25"/>
  </w:num>
  <w:num w:numId="4" w16cid:durableId="2078626425">
    <w:abstractNumId w:val="6"/>
  </w:num>
  <w:num w:numId="5" w16cid:durableId="1733652359">
    <w:abstractNumId w:val="21"/>
  </w:num>
  <w:num w:numId="6" w16cid:durableId="2139302381">
    <w:abstractNumId w:val="10"/>
  </w:num>
  <w:num w:numId="7" w16cid:durableId="7382141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5627627">
    <w:abstractNumId w:val="2"/>
  </w:num>
  <w:num w:numId="9" w16cid:durableId="1129741117">
    <w:abstractNumId w:val="17"/>
  </w:num>
  <w:num w:numId="10" w16cid:durableId="1861161682">
    <w:abstractNumId w:val="1"/>
  </w:num>
  <w:num w:numId="11" w16cid:durableId="20712124">
    <w:abstractNumId w:val="8"/>
  </w:num>
  <w:num w:numId="12" w16cid:durableId="34280611">
    <w:abstractNumId w:val="19"/>
  </w:num>
  <w:num w:numId="13" w16cid:durableId="534469400">
    <w:abstractNumId w:val="24"/>
  </w:num>
  <w:num w:numId="14" w16cid:durableId="250746617">
    <w:abstractNumId w:val="4"/>
  </w:num>
  <w:num w:numId="15" w16cid:durableId="947853196">
    <w:abstractNumId w:val="20"/>
  </w:num>
  <w:num w:numId="16" w16cid:durableId="108284927">
    <w:abstractNumId w:val="12"/>
  </w:num>
  <w:num w:numId="17" w16cid:durableId="1955942783">
    <w:abstractNumId w:val="11"/>
  </w:num>
  <w:num w:numId="18" w16cid:durableId="1362710498">
    <w:abstractNumId w:val="9"/>
  </w:num>
  <w:num w:numId="19" w16cid:durableId="437069889">
    <w:abstractNumId w:val="14"/>
  </w:num>
  <w:num w:numId="20" w16cid:durableId="1822379003">
    <w:abstractNumId w:val="16"/>
  </w:num>
  <w:num w:numId="21" w16cid:durableId="846481811">
    <w:abstractNumId w:val="18"/>
  </w:num>
  <w:num w:numId="22" w16cid:durableId="1935940468">
    <w:abstractNumId w:val="15"/>
  </w:num>
  <w:num w:numId="23" w16cid:durableId="1290236352">
    <w:abstractNumId w:val="23"/>
  </w:num>
  <w:num w:numId="24" w16cid:durableId="1389763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5170668">
    <w:abstractNumId w:val="22"/>
  </w:num>
  <w:num w:numId="26" w16cid:durableId="331957849">
    <w:abstractNumId w:val="5"/>
  </w:num>
  <w:num w:numId="27" w16cid:durableId="379944625">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embedTrueTypeFont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B9"/>
    <w:rsid w:val="000003EA"/>
    <w:rsid w:val="00001645"/>
    <w:rsid w:val="00001CB8"/>
    <w:rsid w:val="000051B7"/>
    <w:rsid w:val="00006FC6"/>
    <w:rsid w:val="000071BB"/>
    <w:rsid w:val="0000723C"/>
    <w:rsid w:val="0001001F"/>
    <w:rsid w:val="0001027A"/>
    <w:rsid w:val="000102A9"/>
    <w:rsid w:val="000104BB"/>
    <w:rsid w:val="00011C6C"/>
    <w:rsid w:val="000134D7"/>
    <w:rsid w:val="00013A29"/>
    <w:rsid w:val="000143B8"/>
    <w:rsid w:val="00014BCA"/>
    <w:rsid w:val="00014D54"/>
    <w:rsid w:val="000151A7"/>
    <w:rsid w:val="000156A7"/>
    <w:rsid w:val="00016196"/>
    <w:rsid w:val="0001632B"/>
    <w:rsid w:val="0001676E"/>
    <w:rsid w:val="00016E49"/>
    <w:rsid w:val="000171A1"/>
    <w:rsid w:val="00017631"/>
    <w:rsid w:val="00021722"/>
    <w:rsid w:val="00021919"/>
    <w:rsid w:val="000250B4"/>
    <w:rsid w:val="00025286"/>
    <w:rsid w:val="0002555F"/>
    <w:rsid w:val="00025D10"/>
    <w:rsid w:val="00026A3A"/>
    <w:rsid w:val="0003165D"/>
    <w:rsid w:val="00032DA1"/>
    <w:rsid w:val="00033E96"/>
    <w:rsid w:val="00034424"/>
    <w:rsid w:val="000347C5"/>
    <w:rsid w:val="00035FDB"/>
    <w:rsid w:val="00036796"/>
    <w:rsid w:val="0003689A"/>
    <w:rsid w:val="00036D91"/>
    <w:rsid w:val="0004056A"/>
    <w:rsid w:val="00042545"/>
    <w:rsid w:val="00043026"/>
    <w:rsid w:val="00043821"/>
    <w:rsid w:val="000451AC"/>
    <w:rsid w:val="000454A7"/>
    <w:rsid w:val="00045BA2"/>
    <w:rsid w:val="00046898"/>
    <w:rsid w:val="000473C3"/>
    <w:rsid w:val="0004774D"/>
    <w:rsid w:val="00047D6A"/>
    <w:rsid w:val="00050225"/>
    <w:rsid w:val="00051482"/>
    <w:rsid w:val="000515F9"/>
    <w:rsid w:val="00051D12"/>
    <w:rsid w:val="00052598"/>
    <w:rsid w:val="000534CD"/>
    <w:rsid w:val="00053F63"/>
    <w:rsid w:val="00054955"/>
    <w:rsid w:val="00054DCF"/>
    <w:rsid w:val="00055750"/>
    <w:rsid w:val="00057FC1"/>
    <w:rsid w:val="00060B4C"/>
    <w:rsid w:val="00060BEE"/>
    <w:rsid w:val="0006221A"/>
    <w:rsid w:val="00062A68"/>
    <w:rsid w:val="000649B2"/>
    <w:rsid w:val="000650C7"/>
    <w:rsid w:val="00065B75"/>
    <w:rsid w:val="00067063"/>
    <w:rsid w:val="00067124"/>
    <w:rsid w:val="00067C72"/>
    <w:rsid w:val="000704E2"/>
    <w:rsid w:val="0007082C"/>
    <w:rsid w:val="00071D44"/>
    <w:rsid w:val="00072B8E"/>
    <w:rsid w:val="0007307E"/>
    <w:rsid w:val="00073141"/>
    <w:rsid w:val="00073490"/>
    <w:rsid w:val="0007397C"/>
    <w:rsid w:val="00074776"/>
    <w:rsid w:val="00075A03"/>
    <w:rsid w:val="00077292"/>
    <w:rsid w:val="00080357"/>
    <w:rsid w:val="0008134E"/>
    <w:rsid w:val="00081C94"/>
    <w:rsid w:val="00082526"/>
    <w:rsid w:val="00082D49"/>
    <w:rsid w:val="000845EB"/>
    <w:rsid w:val="000850F9"/>
    <w:rsid w:val="00085691"/>
    <w:rsid w:val="00085C76"/>
    <w:rsid w:val="00086823"/>
    <w:rsid w:val="00086BC7"/>
    <w:rsid w:val="00086E89"/>
    <w:rsid w:val="00090721"/>
    <w:rsid w:val="0009095D"/>
    <w:rsid w:val="00092121"/>
    <w:rsid w:val="00093230"/>
    <w:rsid w:val="0009384F"/>
    <w:rsid w:val="00093D72"/>
    <w:rsid w:val="00095C8C"/>
    <w:rsid w:val="0009689C"/>
    <w:rsid w:val="000A054A"/>
    <w:rsid w:val="000A0A0B"/>
    <w:rsid w:val="000A0A1A"/>
    <w:rsid w:val="000A0BD9"/>
    <w:rsid w:val="000A3D03"/>
    <w:rsid w:val="000A43F1"/>
    <w:rsid w:val="000A5AB2"/>
    <w:rsid w:val="000A652A"/>
    <w:rsid w:val="000A6574"/>
    <w:rsid w:val="000B0441"/>
    <w:rsid w:val="000B144E"/>
    <w:rsid w:val="000B14F0"/>
    <w:rsid w:val="000B16C2"/>
    <w:rsid w:val="000B22A8"/>
    <w:rsid w:val="000B419D"/>
    <w:rsid w:val="000B450D"/>
    <w:rsid w:val="000B4865"/>
    <w:rsid w:val="000B5BED"/>
    <w:rsid w:val="000B66BC"/>
    <w:rsid w:val="000B6E44"/>
    <w:rsid w:val="000B700E"/>
    <w:rsid w:val="000C07FC"/>
    <w:rsid w:val="000C0858"/>
    <w:rsid w:val="000C0935"/>
    <w:rsid w:val="000C1C9D"/>
    <w:rsid w:val="000C3C6E"/>
    <w:rsid w:val="000C6B0D"/>
    <w:rsid w:val="000C6E65"/>
    <w:rsid w:val="000C7D2D"/>
    <w:rsid w:val="000D07C3"/>
    <w:rsid w:val="000D36B9"/>
    <w:rsid w:val="000D3ACD"/>
    <w:rsid w:val="000D4C1C"/>
    <w:rsid w:val="000D4F63"/>
    <w:rsid w:val="000D711C"/>
    <w:rsid w:val="000E18B8"/>
    <w:rsid w:val="000E195D"/>
    <w:rsid w:val="000E26C2"/>
    <w:rsid w:val="000E3567"/>
    <w:rsid w:val="000E4010"/>
    <w:rsid w:val="000E4136"/>
    <w:rsid w:val="000E558A"/>
    <w:rsid w:val="000E6836"/>
    <w:rsid w:val="000E6930"/>
    <w:rsid w:val="000E74E9"/>
    <w:rsid w:val="000F03E5"/>
    <w:rsid w:val="000F060B"/>
    <w:rsid w:val="000F0CCB"/>
    <w:rsid w:val="000F1105"/>
    <w:rsid w:val="000F1B7D"/>
    <w:rsid w:val="000F442D"/>
    <w:rsid w:val="000F551D"/>
    <w:rsid w:val="000F712D"/>
    <w:rsid w:val="000F7E49"/>
    <w:rsid w:val="00100351"/>
    <w:rsid w:val="00100A7C"/>
    <w:rsid w:val="00102317"/>
    <w:rsid w:val="00102810"/>
    <w:rsid w:val="00102814"/>
    <w:rsid w:val="001030EE"/>
    <w:rsid w:val="00103A19"/>
    <w:rsid w:val="00103B1B"/>
    <w:rsid w:val="001052A3"/>
    <w:rsid w:val="001056D6"/>
    <w:rsid w:val="00106B48"/>
    <w:rsid w:val="00107BD5"/>
    <w:rsid w:val="001103C9"/>
    <w:rsid w:val="0011071E"/>
    <w:rsid w:val="00110939"/>
    <w:rsid w:val="00113626"/>
    <w:rsid w:val="00114E49"/>
    <w:rsid w:val="00115425"/>
    <w:rsid w:val="00115712"/>
    <w:rsid w:val="00116389"/>
    <w:rsid w:val="0011665F"/>
    <w:rsid w:val="0011685D"/>
    <w:rsid w:val="00117457"/>
    <w:rsid w:val="00117A83"/>
    <w:rsid w:val="00117AF0"/>
    <w:rsid w:val="00117D6E"/>
    <w:rsid w:val="00120588"/>
    <w:rsid w:val="00121501"/>
    <w:rsid w:val="001221F5"/>
    <w:rsid w:val="00123B61"/>
    <w:rsid w:val="001240E1"/>
    <w:rsid w:val="00124508"/>
    <w:rsid w:val="00124C6F"/>
    <w:rsid w:val="001252B9"/>
    <w:rsid w:val="0012606B"/>
    <w:rsid w:val="00126947"/>
    <w:rsid w:val="001274C0"/>
    <w:rsid w:val="0013050D"/>
    <w:rsid w:val="00131B01"/>
    <w:rsid w:val="00132DB8"/>
    <w:rsid w:val="001333DB"/>
    <w:rsid w:val="00133565"/>
    <w:rsid w:val="00133894"/>
    <w:rsid w:val="0013441F"/>
    <w:rsid w:val="001344B5"/>
    <w:rsid w:val="001345C1"/>
    <w:rsid w:val="00134901"/>
    <w:rsid w:val="00135166"/>
    <w:rsid w:val="0013570B"/>
    <w:rsid w:val="0013610C"/>
    <w:rsid w:val="001369CB"/>
    <w:rsid w:val="0014006E"/>
    <w:rsid w:val="0014010A"/>
    <w:rsid w:val="00140778"/>
    <w:rsid w:val="0014326E"/>
    <w:rsid w:val="0014478B"/>
    <w:rsid w:val="00146DDA"/>
    <w:rsid w:val="001479E9"/>
    <w:rsid w:val="00147F33"/>
    <w:rsid w:val="00152A45"/>
    <w:rsid w:val="00152FA9"/>
    <w:rsid w:val="00153EF2"/>
    <w:rsid w:val="00154121"/>
    <w:rsid w:val="00154A74"/>
    <w:rsid w:val="00155380"/>
    <w:rsid w:val="00156429"/>
    <w:rsid w:val="001568E2"/>
    <w:rsid w:val="001603EF"/>
    <w:rsid w:val="0016058A"/>
    <w:rsid w:val="00161E89"/>
    <w:rsid w:val="001624CA"/>
    <w:rsid w:val="001634C0"/>
    <w:rsid w:val="0016536E"/>
    <w:rsid w:val="0016639B"/>
    <w:rsid w:val="0016666F"/>
    <w:rsid w:val="00166EA7"/>
    <w:rsid w:val="0016720F"/>
    <w:rsid w:val="0016778C"/>
    <w:rsid w:val="00167ACF"/>
    <w:rsid w:val="00171326"/>
    <w:rsid w:val="00171683"/>
    <w:rsid w:val="0017174A"/>
    <w:rsid w:val="001730E2"/>
    <w:rsid w:val="001747E2"/>
    <w:rsid w:val="0017680A"/>
    <w:rsid w:val="0017710D"/>
    <w:rsid w:val="00177338"/>
    <w:rsid w:val="00177E22"/>
    <w:rsid w:val="00180DBF"/>
    <w:rsid w:val="00181262"/>
    <w:rsid w:val="00181B67"/>
    <w:rsid w:val="00182103"/>
    <w:rsid w:val="001821D7"/>
    <w:rsid w:val="001828DD"/>
    <w:rsid w:val="00182F0B"/>
    <w:rsid w:val="00183657"/>
    <w:rsid w:val="0018622A"/>
    <w:rsid w:val="00186350"/>
    <w:rsid w:val="00187B60"/>
    <w:rsid w:val="00187BDB"/>
    <w:rsid w:val="001903BF"/>
    <w:rsid w:val="0019293B"/>
    <w:rsid w:val="00192C71"/>
    <w:rsid w:val="00193B1A"/>
    <w:rsid w:val="00194A8A"/>
    <w:rsid w:val="00195CE3"/>
    <w:rsid w:val="00196886"/>
    <w:rsid w:val="0019717E"/>
    <w:rsid w:val="00197943"/>
    <w:rsid w:val="00197BA9"/>
    <w:rsid w:val="001A054A"/>
    <w:rsid w:val="001A1F29"/>
    <w:rsid w:val="001A285A"/>
    <w:rsid w:val="001A56BA"/>
    <w:rsid w:val="001A5A7D"/>
    <w:rsid w:val="001A5F27"/>
    <w:rsid w:val="001A6DF3"/>
    <w:rsid w:val="001A6F68"/>
    <w:rsid w:val="001A7A65"/>
    <w:rsid w:val="001B46A8"/>
    <w:rsid w:val="001B4794"/>
    <w:rsid w:val="001B4B52"/>
    <w:rsid w:val="001B684D"/>
    <w:rsid w:val="001B73DB"/>
    <w:rsid w:val="001C00CF"/>
    <w:rsid w:val="001C0BA0"/>
    <w:rsid w:val="001C0D21"/>
    <w:rsid w:val="001C121C"/>
    <w:rsid w:val="001C1DBE"/>
    <w:rsid w:val="001C25F1"/>
    <w:rsid w:val="001C3AE0"/>
    <w:rsid w:val="001C3EFF"/>
    <w:rsid w:val="001C40F8"/>
    <w:rsid w:val="001C41C5"/>
    <w:rsid w:val="001C47AE"/>
    <w:rsid w:val="001C4F26"/>
    <w:rsid w:val="001C59E4"/>
    <w:rsid w:val="001C63D8"/>
    <w:rsid w:val="001C6769"/>
    <w:rsid w:val="001D01A5"/>
    <w:rsid w:val="001D0E78"/>
    <w:rsid w:val="001D22A9"/>
    <w:rsid w:val="001D2C61"/>
    <w:rsid w:val="001D4A5B"/>
    <w:rsid w:val="001D4E25"/>
    <w:rsid w:val="001D5C68"/>
    <w:rsid w:val="001D749B"/>
    <w:rsid w:val="001D7EE6"/>
    <w:rsid w:val="001E0408"/>
    <w:rsid w:val="001E0B2F"/>
    <w:rsid w:val="001E0C8F"/>
    <w:rsid w:val="001E25D5"/>
    <w:rsid w:val="001E3A92"/>
    <w:rsid w:val="001E4E1A"/>
    <w:rsid w:val="001E5371"/>
    <w:rsid w:val="001E558D"/>
    <w:rsid w:val="001E61C3"/>
    <w:rsid w:val="001E6B93"/>
    <w:rsid w:val="001E6FEA"/>
    <w:rsid w:val="001F0CBE"/>
    <w:rsid w:val="001F1BFA"/>
    <w:rsid w:val="001F3001"/>
    <w:rsid w:val="001F3526"/>
    <w:rsid w:val="001F3EC0"/>
    <w:rsid w:val="001F4285"/>
    <w:rsid w:val="001F44EF"/>
    <w:rsid w:val="001F4611"/>
    <w:rsid w:val="001F4885"/>
    <w:rsid w:val="001F549C"/>
    <w:rsid w:val="001F6CE9"/>
    <w:rsid w:val="001F7C56"/>
    <w:rsid w:val="0020014E"/>
    <w:rsid w:val="002008AB"/>
    <w:rsid w:val="002015AE"/>
    <w:rsid w:val="002025D2"/>
    <w:rsid w:val="00202B9A"/>
    <w:rsid w:val="00203C58"/>
    <w:rsid w:val="00204735"/>
    <w:rsid w:val="002057CE"/>
    <w:rsid w:val="00206240"/>
    <w:rsid w:val="002075EF"/>
    <w:rsid w:val="002104E1"/>
    <w:rsid w:val="00210D69"/>
    <w:rsid w:val="002120D9"/>
    <w:rsid w:val="00212E98"/>
    <w:rsid w:val="00213A44"/>
    <w:rsid w:val="00213B6E"/>
    <w:rsid w:val="00213FC1"/>
    <w:rsid w:val="00214BEE"/>
    <w:rsid w:val="002206C4"/>
    <w:rsid w:val="002208DF"/>
    <w:rsid w:val="00220ABB"/>
    <w:rsid w:val="00220B8D"/>
    <w:rsid w:val="00222D1C"/>
    <w:rsid w:val="00223107"/>
    <w:rsid w:val="00223399"/>
    <w:rsid w:val="0022551F"/>
    <w:rsid w:val="002279EA"/>
    <w:rsid w:val="0023030F"/>
    <w:rsid w:val="0023069B"/>
    <w:rsid w:val="00231E3D"/>
    <w:rsid w:val="00232AC4"/>
    <w:rsid w:val="002332F1"/>
    <w:rsid w:val="00234D94"/>
    <w:rsid w:val="00235506"/>
    <w:rsid w:val="002356E0"/>
    <w:rsid w:val="00235C08"/>
    <w:rsid w:val="00236A07"/>
    <w:rsid w:val="002409B4"/>
    <w:rsid w:val="00240FBF"/>
    <w:rsid w:val="00243534"/>
    <w:rsid w:val="0024362B"/>
    <w:rsid w:val="00244B4B"/>
    <w:rsid w:val="00245322"/>
    <w:rsid w:val="002465AA"/>
    <w:rsid w:val="0024691C"/>
    <w:rsid w:val="00247165"/>
    <w:rsid w:val="00247551"/>
    <w:rsid w:val="00250159"/>
    <w:rsid w:val="00250270"/>
    <w:rsid w:val="002502A3"/>
    <w:rsid w:val="00250CB0"/>
    <w:rsid w:val="002525CA"/>
    <w:rsid w:val="002543CD"/>
    <w:rsid w:val="0025461E"/>
    <w:rsid w:val="00255004"/>
    <w:rsid w:val="00256E87"/>
    <w:rsid w:val="002572AB"/>
    <w:rsid w:val="00257E72"/>
    <w:rsid w:val="00257ECC"/>
    <w:rsid w:val="0026174D"/>
    <w:rsid w:val="00262172"/>
    <w:rsid w:val="002625D3"/>
    <w:rsid w:val="00262913"/>
    <w:rsid w:val="00263620"/>
    <w:rsid w:val="00265815"/>
    <w:rsid w:val="00266801"/>
    <w:rsid w:val="00266880"/>
    <w:rsid w:val="0026699F"/>
    <w:rsid w:val="00266E51"/>
    <w:rsid w:val="002673AE"/>
    <w:rsid w:val="00270467"/>
    <w:rsid w:val="00271D51"/>
    <w:rsid w:val="00271E19"/>
    <w:rsid w:val="0027294F"/>
    <w:rsid w:val="0027375A"/>
    <w:rsid w:val="002740F2"/>
    <w:rsid w:val="0027419A"/>
    <w:rsid w:val="00275063"/>
    <w:rsid w:val="00275A17"/>
    <w:rsid w:val="00276CB9"/>
    <w:rsid w:val="00280012"/>
    <w:rsid w:val="00280603"/>
    <w:rsid w:val="00282A73"/>
    <w:rsid w:val="00282A8D"/>
    <w:rsid w:val="002834AA"/>
    <w:rsid w:val="00284363"/>
    <w:rsid w:val="002849F1"/>
    <w:rsid w:val="00285EDC"/>
    <w:rsid w:val="00285FD1"/>
    <w:rsid w:val="00286DAF"/>
    <w:rsid w:val="00286F89"/>
    <w:rsid w:val="002908FE"/>
    <w:rsid w:val="0029107C"/>
    <w:rsid w:val="002917A2"/>
    <w:rsid w:val="00291FCF"/>
    <w:rsid w:val="002922D3"/>
    <w:rsid w:val="002929C6"/>
    <w:rsid w:val="00293C1C"/>
    <w:rsid w:val="00294BF6"/>
    <w:rsid w:val="00295CC5"/>
    <w:rsid w:val="00295E28"/>
    <w:rsid w:val="002A022C"/>
    <w:rsid w:val="002A1A27"/>
    <w:rsid w:val="002A24D0"/>
    <w:rsid w:val="002A2555"/>
    <w:rsid w:val="002A54BD"/>
    <w:rsid w:val="002A54F5"/>
    <w:rsid w:val="002A6192"/>
    <w:rsid w:val="002A7D78"/>
    <w:rsid w:val="002B0675"/>
    <w:rsid w:val="002B0732"/>
    <w:rsid w:val="002B1761"/>
    <w:rsid w:val="002B228B"/>
    <w:rsid w:val="002B3B94"/>
    <w:rsid w:val="002B4064"/>
    <w:rsid w:val="002B47C1"/>
    <w:rsid w:val="002B4D35"/>
    <w:rsid w:val="002B4F52"/>
    <w:rsid w:val="002B5692"/>
    <w:rsid w:val="002B7118"/>
    <w:rsid w:val="002B7197"/>
    <w:rsid w:val="002B7498"/>
    <w:rsid w:val="002C0544"/>
    <w:rsid w:val="002C0F87"/>
    <w:rsid w:val="002C10B6"/>
    <w:rsid w:val="002C13FF"/>
    <w:rsid w:val="002C2429"/>
    <w:rsid w:val="002C3FEC"/>
    <w:rsid w:val="002C4738"/>
    <w:rsid w:val="002C4AD0"/>
    <w:rsid w:val="002C4B77"/>
    <w:rsid w:val="002C64D8"/>
    <w:rsid w:val="002C6A5D"/>
    <w:rsid w:val="002C6F4D"/>
    <w:rsid w:val="002C7064"/>
    <w:rsid w:val="002C72C9"/>
    <w:rsid w:val="002C74A7"/>
    <w:rsid w:val="002C76D5"/>
    <w:rsid w:val="002C7BC8"/>
    <w:rsid w:val="002D0DE5"/>
    <w:rsid w:val="002D11A8"/>
    <w:rsid w:val="002D12B6"/>
    <w:rsid w:val="002D24F5"/>
    <w:rsid w:val="002D5133"/>
    <w:rsid w:val="002D61F1"/>
    <w:rsid w:val="002D62D8"/>
    <w:rsid w:val="002D6BD2"/>
    <w:rsid w:val="002D6FEC"/>
    <w:rsid w:val="002D7274"/>
    <w:rsid w:val="002D73AE"/>
    <w:rsid w:val="002D7CF0"/>
    <w:rsid w:val="002E18F3"/>
    <w:rsid w:val="002E3DCD"/>
    <w:rsid w:val="002E3DFA"/>
    <w:rsid w:val="002E4896"/>
    <w:rsid w:val="002E4B26"/>
    <w:rsid w:val="002E6AC4"/>
    <w:rsid w:val="002F0651"/>
    <w:rsid w:val="002F081B"/>
    <w:rsid w:val="002F0BA7"/>
    <w:rsid w:val="002F1855"/>
    <w:rsid w:val="002F319B"/>
    <w:rsid w:val="002F39C7"/>
    <w:rsid w:val="002F4586"/>
    <w:rsid w:val="002F4E5D"/>
    <w:rsid w:val="002F51E5"/>
    <w:rsid w:val="002F5A34"/>
    <w:rsid w:val="002F6C5E"/>
    <w:rsid w:val="002F702C"/>
    <w:rsid w:val="003012DA"/>
    <w:rsid w:val="00302A56"/>
    <w:rsid w:val="0030478E"/>
    <w:rsid w:val="003054E4"/>
    <w:rsid w:val="00305B63"/>
    <w:rsid w:val="0030608C"/>
    <w:rsid w:val="003061BD"/>
    <w:rsid w:val="00306265"/>
    <w:rsid w:val="00310036"/>
    <w:rsid w:val="003100C9"/>
    <w:rsid w:val="00310626"/>
    <w:rsid w:val="00311052"/>
    <w:rsid w:val="0031179D"/>
    <w:rsid w:val="00311C6F"/>
    <w:rsid w:val="00312A0A"/>
    <w:rsid w:val="00312C18"/>
    <w:rsid w:val="00312C53"/>
    <w:rsid w:val="003133ED"/>
    <w:rsid w:val="00313E23"/>
    <w:rsid w:val="003144D7"/>
    <w:rsid w:val="0031525E"/>
    <w:rsid w:val="003152E4"/>
    <w:rsid w:val="00315658"/>
    <w:rsid w:val="0031587E"/>
    <w:rsid w:val="00316F85"/>
    <w:rsid w:val="00317E35"/>
    <w:rsid w:val="00320123"/>
    <w:rsid w:val="00320E9B"/>
    <w:rsid w:val="00320EA4"/>
    <w:rsid w:val="00320FA0"/>
    <w:rsid w:val="0032173C"/>
    <w:rsid w:val="003222F5"/>
    <w:rsid w:val="00323E7E"/>
    <w:rsid w:val="0032455A"/>
    <w:rsid w:val="00324808"/>
    <w:rsid w:val="00324859"/>
    <w:rsid w:val="00325508"/>
    <w:rsid w:val="003259C4"/>
    <w:rsid w:val="00326550"/>
    <w:rsid w:val="00326FB8"/>
    <w:rsid w:val="003275FC"/>
    <w:rsid w:val="003279C0"/>
    <w:rsid w:val="00330111"/>
    <w:rsid w:val="00330C53"/>
    <w:rsid w:val="0033186C"/>
    <w:rsid w:val="00332B2E"/>
    <w:rsid w:val="0033316B"/>
    <w:rsid w:val="003338B9"/>
    <w:rsid w:val="00334183"/>
    <w:rsid w:val="00335A9D"/>
    <w:rsid w:val="00337412"/>
    <w:rsid w:val="00337CA0"/>
    <w:rsid w:val="003401C3"/>
    <w:rsid w:val="00340DA0"/>
    <w:rsid w:val="003415AE"/>
    <w:rsid w:val="0034184D"/>
    <w:rsid w:val="003423DB"/>
    <w:rsid w:val="00343732"/>
    <w:rsid w:val="00344406"/>
    <w:rsid w:val="0034454B"/>
    <w:rsid w:val="003447B0"/>
    <w:rsid w:val="00345A20"/>
    <w:rsid w:val="00346244"/>
    <w:rsid w:val="00346D4C"/>
    <w:rsid w:val="003477FA"/>
    <w:rsid w:val="00347E4A"/>
    <w:rsid w:val="00350115"/>
    <w:rsid w:val="00350556"/>
    <w:rsid w:val="00350C3E"/>
    <w:rsid w:val="00351B40"/>
    <w:rsid w:val="00351CC9"/>
    <w:rsid w:val="00351FE1"/>
    <w:rsid w:val="003524A7"/>
    <w:rsid w:val="00354AF9"/>
    <w:rsid w:val="00355139"/>
    <w:rsid w:val="00356985"/>
    <w:rsid w:val="00356DAE"/>
    <w:rsid w:val="00357432"/>
    <w:rsid w:val="00357C59"/>
    <w:rsid w:val="00360660"/>
    <w:rsid w:val="00360979"/>
    <w:rsid w:val="003626E3"/>
    <w:rsid w:val="00362717"/>
    <w:rsid w:val="003646DF"/>
    <w:rsid w:val="0036480A"/>
    <w:rsid w:val="003654AF"/>
    <w:rsid w:val="003671F6"/>
    <w:rsid w:val="00367970"/>
    <w:rsid w:val="003679B7"/>
    <w:rsid w:val="003679E5"/>
    <w:rsid w:val="00367A1D"/>
    <w:rsid w:val="003708EA"/>
    <w:rsid w:val="003719F1"/>
    <w:rsid w:val="00372321"/>
    <w:rsid w:val="003738A2"/>
    <w:rsid w:val="00373F92"/>
    <w:rsid w:val="003753CB"/>
    <w:rsid w:val="00375730"/>
    <w:rsid w:val="00375ACD"/>
    <w:rsid w:val="00376B37"/>
    <w:rsid w:val="00377FEF"/>
    <w:rsid w:val="003826D8"/>
    <w:rsid w:val="00383D79"/>
    <w:rsid w:val="003847D0"/>
    <w:rsid w:val="00384AF5"/>
    <w:rsid w:val="00384CF4"/>
    <w:rsid w:val="0038583A"/>
    <w:rsid w:val="0038675D"/>
    <w:rsid w:val="00387228"/>
    <w:rsid w:val="00387600"/>
    <w:rsid w:val="00387744"/>
    <w:rsid w:val="00391A22"/>
    <w:rsid w:val="00392136"/>
    <w:rsid w:val="00392430"/>
    <w:rsid w:val="00394948"/>
    <w:rsid w:val="00394976"/>
    <w:rsid w:val="00396F09"/>
    <w:rsid w:val="003974BF"/>
    <w:rsid w:val="003A0A80"/>
    <w:rsid w:val="003A175B"/>
    <w:rsid w:val="003A21E5"/>
    <w:rsid w:val="003A26C2"/>
    <w:rsid w:val="003A31B6"/>
    <w:rsid w:val="003A3577"/>
    <w:rsid w:val="003A45F8"/>
    <w:rsid w:val="003A4922"/>
    <w:rsid w:val="003A626D"/>
    <w:rsid w:val="003A649F"/>
    <w:rsid w:val="003A6992"/>
    <w:rsid w:val="003B0601"/>
    <w:rsid w:val="003B07EB"/>
    <w:rsid w:val="003B23D8"/>
    <w:rsid w:val="003B2482"/>
    <w:rsid w:val="003B353B"/>
    <w:rsid w:val="003B3F54"/>
    <w:rsid w:val="003B40E8"/>
    <w:rsid w:val="003B47F0"/>
    <w:rsid w:val="003B5F21"/>
    <w:rsid w:val="003B62A3"/>
    <w:rsid w:val="003B67FE"/>
    <w:rsid w:val="003B6D33"/>
    <w:rsid w:val="003B6D3D"/>
    <w:rsid w:val="003B6F65"/>
    <w:rsid w:val="003B7B32"/>
    <w:rsid w:val="003C0A84"/>
    <w:rsid w:val="003C10AE"/>
    <w:rsid w:val="003C15E7"/>
    <w:rsid w:val="003C2AB5"/>
    <w:rsid w:val="003C35CE"/>
    <w:rsid w:val="003C4DEA"/>
    <w:rsid w:val="003C59A5"/>
    <w:rsid w:val="003C5BCC"/>
    <w:rsid w:val="003C73BC"/>
    <w:rsid w:val="003D06A1"/>
    <w:rsid w:val="003D0A6A"/>
    <w:rsid w:val="003D109F"/>
    <w:rsid w:val="003D1A53"/>
    <w:rsid w:val="003D1BAA"/>
    <w:rsid w:val="003D20E7"/>
    <w:rsid w:val="003D2DCD"/>
    <w:rsid w:val="003D5E32"/>
    <w:rsid w:val="003D6819"/>
    <w:rsid w:val="003D7703"/>
    <w:rsid w:val="003E0005"/>
    <w:rsid w:val="003E0614"/>
    <w:rsid w:val="003E177E"/>
    <w:rsid w:val="003E1AA1"/>
    <w:rsid w:val="003E2368"/>
    <w:rsid w:val="003E2A9F"/>
    <w:rsid w:val="003E38A9"/>
    <w:rsid w:val="003E3ECD"/>
    <w:rsid w:val="003E4B10"/>
    <w:rsid w:val="003E4BEF"/>
    <w:rsid w:val="003E6690"/>
    <w:rsid w:val="003E67B2"/>
    <w:rsid w:val="003E6A47"/>
    <w:rsid w:val="003E7726"/>
    <w:rsid w:val="003F035B"/>
    <w:rsid w:val="003F1492"/>
    <w:rsid w:val="003F1884"/>
    <w:rsid w:val="003F1E19"/>
    <w:rsid w:val="003F1E34"/>
    <w:rsid w:val="003F28EF"/>
    <w:rsid w:val="003F40D4"/>
    <w:rsid w:val="003F65EC"/>
    <w:rsid w:val="003F673D"/>
    <w:rsid w:val="003F6B01"/>
    <w:rsid w:val="003F6B63"/>
    <w:rsid w:val="003F70E2"/>
    <w:rsid w:val="003F7DDB"/>
    <w:rsid w:val="003F7EFB"/>
    <w:rsid w:val="0040012C"/>
    <w:rsid w:val="0040090B"/>
    <w:rsid w:val="00400B3D"/>
    <w:rsid w:val="00402070"/>
    <w:rsid w:val="00402258"/>
    <w:rsid w:val="00402D22"/>
    <w:rsid w:val="00403CB5"/>
    <w:rsid w:val="00404BF7"/>
    <w:rsid w:val="00407182"/>
    <w:rsid w:val="00407201"/>
    <w:rsid w:val="00407335"/>
    <w:rsid w:val="00407C4A"/>
    <w:rsid w:val="00410DC0"/>
    <w:rsid w:val="004122C3"/>
    <w:rsid w:val="00412652"/>
    <w:rsid w:val="00412DAE"/>
    <w:rsid w:val="00413F14"/>
    <w:rsid w:val="00414016"/>
    <w:rsid w:val="004153DE"/>
    <w:rsid w:val="00417214"/>
    <w:rsid w:val="004174A8"/>
    <w:rsid w:val="00417BAD"/>
    <w:rsid w:val="00420EE1"/>
    <w:rsid w:val="0042117D"/>
    <w:rsid w:val="004217A0"/>
    <w:rsid w:val="004219A7"/>
    <w:rsid w:val="004219E9"/>
    <w:rsid w:val="00422219"/>
    <w:rsid w:val="004222D6"/>
    <w:rsid w:val="0042499B"/>
    <w:rsid w:val="004258A9"/>
    <w:rsid w:val="00425F62"/>
    <w:rsid w:val="004267A2"/>
    <w:rsid w:val="0042788F"/>
    <w:rsid w:val="00430D88"/>
    <w:rsid w:val="00430FC7"/>
    <w:rsid w:val="00431785"/>
    <w:rsid w:val="00431F4B"/>
    <w:rsid w:val="00432183"/>
    <w:rsid w:val="00432FFB"/>
    <w:rsid w:val="0043314B"/>
    <w:rsid w:val="004332C4"/>
    <w:rsid w:val="00433693"/>
    <w:rsid w:val="00433770"/>
    <w:rsid w:val="00433A5A"/>
    <w:rsid w:val="0043430D"/>
    <w:rsid w:val="0043574D"/>
    <w:rsid w:val="00436094"/>
    <w:rsid w:val="004362CE"/>
    <w:rsid w:val="00437926"/>
    <w:rsid w:val="00440500"/>
    <w:rsid w:val="0044089F"/>
    <w:rsid w:val="00441B7E"/>
    <w:rsid w:val="00442551"/>
    <w:rsid w:val="004429DF"/>
    <w:rsid w:val="00443DB5"/>
    <w:rsid w:val="00444C8F"/>
    <w:rsid w:val="00445882"/>
    <w:rsid w:val="00445B4B"/>
    <w:rsid w:val="00450FE3"/>
    <w:rsid w:val="004510F7"/>
    <w:rsid w:val="00451F9E"/>
    <w:rsid w:val="004520C4"/>
    <w:rsid w:val="00452875"/>
    <w:rsid w:val="00452F47"/>
    <w:rsid w:val="00453902"/>
    <w:rsid w:val="00453B3E"/>
    <w:rsid w:val="004546EE"/>
    <w:rsid w:val="004555C1"/>
    <w:rsid w:val="00456662"/>
    <w:rsid w:val="0045684B"/>
    <w:rsid w:val="0046080C"/>
    <w:rsid w:val="00461EB6"/>
    <w:rsid w:val="0046266A"/>
    <w:rsid w:val="00462AE9"/>
    <w:rsid w:val="00462F15"/>
    <w:rsid w:val="004643DA"/>
    <w:rsid w:val="00466AE2"/>
    <w:rsid w:val="004676FD"/>
    <w:rsid w:val="00471FE8"/>
    <w:rsid w:val="00473066"/>
    <w:rsid w:val="00474E4B"/>
    <w:rsid w:val="00476479"/>
    <w:rsid w:val="00481456"/>
    <w:rsid w:val="00482D87"/>
    <w:rsid w:val="00482EE4"/>
    <w:rsid w:val="00483BF4"/>
    <w:rsid w:val="00483C62"/>
    <w:rsid w:val="004850F3"/>
    <w:rsid w:val="00485EE7"/>
    <w:rsid w:val="004862BA"/>
    <w:rsid w:val="004877AB"/>
    <w:rsid w:val="00490C42"/>
    <w:rsid w:val="00490E84"/>
    <w:rsid w:val="004930FB"/>
    <w:rsid w:val="00493D13"/>
    <w:rsid w:val="004945D4"/>
    <w:rsid w:val="00494FD0"/>
    <w:rsid w:val="00495ADD"/>
    <w:rsid w:val="00496B96"/>
    <w:rsid w:val="0049793C"/>
    <w:rsid w:val="00497ED4"/>
    <w:rsid w:val="004A16FD"/>
    <w:rsid w:val="004A19BF"/>
    <w:rsid w:val="004A1BE7"/>
    <w:rsid w:val="004A1CB6"/>
    <w:rsid w:val="004A354B"/>
    <w:rsid w:val="004A391C"/>
    <w:rsid w:val="004A40F5"/>
    <w:rsid w:val="004A58A4"/>
    <w:rsid w:val="004A6C53"/>
    <w:rsid w:val="004A7367"/>
    <w:rsid w:val="004B38A5"/>
    <w:rsid w:val="004B45FB"/>
    <w:rsid w:val="004B7C58"/>
    <w:rsid w:val="004C07D2"/>
    <w:rsid w:val="004C15BD"/>
    <w:rsid w:val="004C2958"/>
    <w:rsid w:val="004C3017"/>
    <w:rsid w:val="004C4A38"/>
    <w:rsid w:val="004C4DDE"/>
    <w:rsid w:val="004D1199"/>
    <w:rsid w:val="004D15D6"/>
    <w:rsid w:val="004D1E23"/>
    <w:rsid w:val="004D27BB"/>
    <w:rsid w:val="004D3E1B"/>
    <w:rsid w:val="004D57FC"/>
    <w:rsid w:val="004D67E6"/>
    <w:rsid w:val="004D77A4"/>
    <w:rsid w:val="004E0A54"/>
    <w:rsid w:val="004E19A6"/>
    <w:rsid w:val="004E1DC0"/>
    <w:rsid w:val="004E3636"/>
    <w:rsid w:val="004E3B16"/>
    <w:rsid w:val="004E7F9A"/>
    <w:rsid w:val="004F09A2"/>
    <w:rsid w:val="004F1A4F"/>
    <w:rsid w:val="004F2B26"/>
    <w:rsid w:val="004F31F9"/>
    <w:rsid w:val="004F355A"/>
    <w:rsid w:val="004F383E"/>
    <w:rsid w:val="004F398E"/>
    <w:rsid w:val="004F4E79"/>
    <w:rsid w:val="004F5002"/>
    <w:rsid w:val="004F5655"/>
    <w:rsid w:val="004F6ABE"/>
    <w:rsid w:val="004F79CB"/>
    <w:rsid w:val="005004E2"/>
    <w:rsid w:val="00500586"/>
    <w:rsid w:val="00500E07"/>
    <w:rsid w:val="00503314"/>
    <w:rsid w:val="005037D9"/>
    <w:rsid w:val="0050436D"/>
    <w:rsid w:val="00504A34"/>
    <w:rsid w:val="00504E59"/>
    <w:rsid w:val="00505597"/>
    <w:rsid w:val="00505CB5"/>
    <w:rsid w:val="005064A5"/>
    <w:rsid w:val="00507908"/>
    <w:rsid w:val="00507935"/>
    <w:rsid w:val="00507E0D"/>
    <w:rsid w:val="0051044B"/>
    <w:rsid w:val="00510E3B"/>
    <w:rsid w:val="005128D6"/>
    <w:rsid w:val="00512A5A"/>
    <w:rsid w:val="00514AE2"/>
    <w:rsid w:val="00514C30"/>
    <w:rsid w:val="00516330"/>
    <w:rsid w:val="00517DB0"/>
    <w:rsid w:val="00520262"/>
    <w:rsid w:val="005216B0"/>
    <w:rsid w:val="005218AB"/>
    <w:rsid w:val="00521E52"/>
    <w:rsid w:val="005226DC"/>
    <w:rsid w:val="00523995"/>
    <w:rsid w:val="00524D84"/>
    <w:rsid w:val="0052504F"/>
    <w:rsid w:val="0052510B"/>
    <w:rsid w:val="005254B6"/>
    <w:rsid w:val="005258FC"/>
    <w:rsid w:val="00527761"/>
    <w:rsid w:val="00531E88"/>
    <w:rsid w:val="005327DB"/>
    <w:rsid w:val="00532E74"/>
    <w:rsid w:val="00533174"/>
    <w:rsid w:val="005344B7"/>
    <w:rsid w:val="00535187"/>
    <w:rsid w:val="00535662"/>
    <w:rsid w:val="005356A4"/>
    <w:rsid w:val="00535ABE"/>
    <w:rsid w:val="00535E0F"/>
    <w:rsid w:val="00536203"/>
    <w:rsid w:val="005375C7"/>
    <w:rsid w:val="00537852"/>
    <w:rsid w:val="00540786"/>
    <w:rsid w:val="00541F4C"/>
    <w:rsid w:val="005438AB"/>
    <w:rsid w:val="00545A12"/>
    <w:rsid w:val="0054681A"/>
    <w:rsid w:val="00546B62"/>
    <w:rsid w:val="00550C3E"/>
    <w:rsid w:val="0055141C"/>
    <w:rsid w:val="00551DF1"/>
    <w:rsid w:val="005522DB"/>
    <w:rsid w:val="005528E0"/>
    <w:rsid w:val="00552A73"/>
    <w:rsid w:val="00552FA5"/>
    <w:rsid w:val="00554636"/>
    <w:rsid w:val="00554B53"/>
    <w:rsid w:val="00554B79"/>
    <w:rsid w:val="00554DCD"/>
    <w:rsid w:val="00556014"/>
    <w:rsid w:val="00556DA3"/>
    <w:rsid w:val="00557546"/>
    <w:rsid w:val="005578ED"/>
    <w:rsid w:val="005579A9"/>
    <w:rsid w:val="0056037B"/>
    <w:rsid w:val="00560FAB"/>
    <w:rsid w:val="00561A8C"/>
    <w:rsid w:val="00561E37"/>
    <w:rsid w:val="00563526"/>
    <w:rsid w:val="00564410"/>
    <w:rsid w:val="0056669F"/>
    <w:rsid w:val="00566918"/>
    <w:rsid w:val="00566C38"/>
    <w:rsid w:val="005703A0"/>
    <w:rsid w:val="00571185"/>
    <w:rsid w:val="00572758"/>
    <w:rsid w:val="0057332D"/>
    <w:rsid w:val="005735C2"/>
    <w:rsid w:val="00573736"/>
    <w:rsid w:val="00574780"/>
    <w:rsid w:val="00574BF2"/>
    <w:rsid w:val="00574F4E"/>
    <w:rsid w:val="00576746"/>
    <w:rsid w:val="0057680D"/>
    <w:rsid w:val="005775E9"/>
    <w:rsid w:val="00580709"/>
    <w:rsid w:val="00580822"/>
    <w:rsid w:val="00581015"/>
    <w:rsid w:val="005811D1"/>
    <w:rsid w:val="005835E9"/>
    <w:rsid w:val="0058392A"/>
    <w:rsid w:val="00583AAC"/>
    <w:rsid w:val="0058431B"/>
    <w:rsid w:val="00584432"/>
    <w:rsid w:val="005849B4"/>
    <w:rsid w:val="00584E31"/>
    <w:rsid w:val="005854A0"/>
    <w:rsid w:val="00585911"/>
    <w:rsid w:val="00585978"/>
    <w:rsid w:val="00586AFD"/>
    <w:rsid w:val="005874CC"/>
    <w:rsid w:val="00590815"/>
    <w:rsid w:val="00590C7C"/>
    <w:rsid w:val="00591245"/>
    <w:rsid w:val="0059282F"/>
    <w:rsid w:val="00592BA3"/>
    <w:rsid w:val="00594783"/>
    <w:rsid w:val="00594CEF"/>
    <w:rsid w:val="0059527F"/>
    <w:rsid w:val="00595735"/>
    <w:rsid w:val="00596C39"/>
    <w:rsid w:val="005A028A"/>
    <w:rsid w:val="005A030E"/>
    <w:rsid w:val="005A0544"/>
    <w:rsid w:val="005A0B2C"/>
    <w:rsid w:val="005A1341"/>
    <w:rsid w:val="005A1821"/>
    <w:rsid w:val="005A1B86"/>
    <w:rsid w:val="005A3459"/>
    <w:rsid w:val="005A3F8F"/>
    <w:rsid w:val="005A42A0"/>
    <w:rsid w:val="005A4C62"/>
    <w:rsid w:val="005A4E9B"/>
    <w:rsid w:val="005A5632"/>
    <w:rsid w:val="005A5EDC"/>
    <w:rsid w:val="005B0205"/>
    <w:rsid w:val="005B16F2"/>
    <w:rsid w:val="005B18BE"/>
    <w:rsid w:val="005B1940"/>
    <w:rsid w:val="005B2557"/>
    <w:rsid w:val="005B2826"/>
    <w:rsid w:val="005B2929"/>
    <w:rsid w:val="005B46AD"/>
    <w:rsid w:val="005B4960"/>
    <w:rsid w:val="005B5061"/>
    <w:rsid w:val="005B508D"/>
    <w:rsid w:val="005B51B3"/>
    <w:rsid w:val="005B5A13"/>
    <w:rsid w:val="005C0249"/>
    <w:rsid w:val="005C133F"/>
    <w:rsid w:val="005C157F"/>
    <w:rsid w:val="005C1BA5"/>
    <w:rsid w:val="005C1F67"/>
    <w:rsid w:val="005C346B"/>
    <w:rsid w:val="005C4BFC"/>
    <w:rsid w:val="005C5015"/>
    <w:rsid w:val="005C698C"/>
    <w:rsid w:val="005C7A8A"/>
    <w:rsid w:val="005C7D67"/>
    <w:rsid w:val="005C7E72"/>
    <w:rsid w:val="005C7ECC"/>
    <w:rsid w:val="005D12C8"/>
    <w:rsid w:val="005D2306"/>
    <w:rsid w:val="005D2AA9"/>
    <w:rsid w:val="005D38CD"/>
    <w:rsid w:val="005D3E19"/>
    <w:rsid w:val="005D571F"/>
    <w:rsid w:val="005D57BB"/>
    <w:rsid w:val="005D6429"/>
    <w:rsid w:val="005E0094"/>
    <w:rsid w:val="005E0C6C"/>
    <w:rsid w:val="005E21D8"/>
    <w:rsid w:val="005E29DC"/>
    <w:rsid w:val="005E34A2"/>
    <w:rsid w:val="005E4083"/>
    <w:rsid w:val="005E64C9"/>
    <w:rsid w:val="005E69B4"/>
    <w:rsid w:val="005F059C"/>
    <w:rsid w:val="005F0CCB"/>
    <w:rsid w:val="005F1E5A"/>
    <w:rsid w:val="005F210B"/>
    <w:rsid w:val="005F2C95"/>
    <w:rsid w:val="005F3291"/>
    <w:rsid w:val="005F3333"/>
    <w:rsid w:val="005F375F"/>
    <w:rsid w:val="005F3F54"/>
    <w:rsid w:val="005F653E"/>
    <w:rsid w:val="005F6BE4"/>
    <w:rsid w:val="005F7395"/>
    <w:rsid w:val="005F74D3"/>
    <w:rsid w:val="006004EE"/>
    <w:rsid w:val="00600D14"/>
    <w:rsid w:val="0060142B"/>
    <w:rsid w:val="00602806"/>
    <w:rsid w:val="006033A5"/>
    <w:rsid w:val="00604B51"/>
    <w:rsid w:val="006051BB"/>
    <w:rsid w:val="00605470"/>
    <w:rsid w:val="00605A79"/>
    <w:rsid w:val="0060658D"/>
    <w:rsid w:val="00606905"/>
    <w:rsid w:val="00606CC5"/>
    <w:rsid w:val="00607B15"/>
    <w:rsid w:val="006101A6"/>
    <w:rsid w:val="00610862"/>
    <w:rsid w:val="006108B6"/>
    <w:rsid w:val="0061213A"/>
    <w:rsid w:val="00612815"/>
    <w:rsid w:val="00612918"/>
    <w:rsid w:val="00614BC5"/>
    <w:rsid w:val="00615B68"/>
    <w:rsid w:val="00615F34"/>
    <w:rsid w:val="006167A8"/>
    <w:rsid w:val="00616901"/>
    <w:rsid w:val="00617834"/>
    <w:rsid w:val="00620C81"/>
    <w:rsid w:val="00620E8B"/>
    <w:rsid w:val="006217F0"/>
    <w:rsid w:val="00621CFE"/>
    <w:rsid w:val="006223F5"/>
    <w:rsid w:val="0062293A"/>
    <w:rsid w:val="00625E67"/>
    <w:rsid w:val="00626158"/>
    <w:rsid w:val="00626EA3"/>
    <w:rsid w:val="00627126"/>
    <w:rsid w:val="00627B1F"/>
    <w:rsid w:val="006302F3"/>
    <w:rsid w:val="00631B22"/>
    <w:rsid w:val="00632FBF"/>
    <w:rsid w:val="00633157"/>
    <w:rsid w:val="0063338E"/>
    <w:rsid w:val="0063352F"/>
    <w:rsid w:val="00633754"/>
    <w:rsid w:val="00635B9D"/>
    <w:rsid w:val="00635DC7"/>
    <w:rsid w:val="00635DEC"/>
    <w:rsid w:val="0063731D"/>
    <w:rsid w:val="00637FE1"/>
    <w:rsid w:val="006405D6"/>
    <w:rsid w:val="006408FC"/>
    <w:rsid w:val="00640CD7"/>
    <w:rsid w:val="0064168A"/>
    <w:rsid w:val="00641702"/>
    <w:rsid w:val="00645368"/>
    <w:rsid w:val="00646FA0"/>
    <w:rsid w:val="006478D9"/>
    <w:rsid w:val="00647C30"/>
    <w:rsid w:val="006502F1"/>
    <w:rsid w:val="00650A34"/>
    <w:rsid w:val="00650C98"/>
    <w:rsid w:val="00652646"/>
    <w:rsid w:val="006529AA"/>
    <w:rsid w:val="00652D4B"/>
    <w:rsid w:val="00653162"/>
    <w:rsid w:val="00654937"/>
    <w:rsid w:val="00655730"/>
    <w:rsid w:val="00662056"/>
    <w:rsid w:val="0066232F"/>
    <w:rsid w:val="0066254C"/>
    <w:rsid w:val="006626CC"/>
    <w:rsid w:val="00662874"/>
    <w:rsid w:val="00663E39"/>
    <w:rsid w:val="00664CD4"/>
    <w:rsid w:val="00665D96"/>
    <w:rsid w:val="00665F45"/>
    <w:rsid w:val="006660F9"/>
    <w:rsid w:val="00666479"/>
    <w:rsid w:val="00667104"/>
    <w:rsid w:val="006708B0"/>
    <w:rsid w:val="00671428"/>
    <w:rsid w:val="00672209"/>
    <w:rsid w:val="00672493"/>
    <w:rsid w:val="00673FA4"/>
    <w:rsid w:val="00674AAE"/>
    <w:rsid w:val="006750E9"/>
    <w:rsid w:val="006758C2"/>
    <w:rsid w:val="00675D6D"/>
    <w:rsid w:val="00675EC3"/>
    <w:rsid w:val="00677874"/>
    <w:rsid w:val="006778CA"/>
    <w:rsid w:val="0068243D"/>
    <w:rsid w:val="00684335"/>
    <w:rsid w:val="00684790"/>
    <w:rsid w:val="00684B73"/>
    <w:rsid w:val="00685F2B"/>
    <w:rsid w:val="00686D52"/>
    <w:rsid w:val="006872F3"/>
    <w:rsid w:val="00690305"/>
    <w:rsid w:val="006909C7"/>
    <w:rsid w:val="00690B64"/>
    <w:rsid w:val="00692226"/>
    <w:rsid w:val="0069298C"/>
    <w:rsid w:val="00692D50"/>
    <w:rsid w:val="00693478"/>
    <w:rsid w:val="006936F3"/>
    <w:rsid w:val="0069441D"/>
    <w:rsid w:val="00694CCD"/>
    <w:rsid w:val="00695CAA"/>
    <w:rsid w:val="006967BE"/>
    <w:rsid w:val="00696CD1"/>
    <w:rsid w:val="006974DD"/>
    <w:rsid w:val="006977A3"/>
    <w:rsid w:val="00697C2B"/>
    <w:rsid w:val="00697CC3"/>
    <w:rsid w:val="006A066E"/>
    <w:rsid w:val="006A075B"/>
    <w:rsid w:val="006A1E66"/>
    <w:rsid w:val="006A1EF9"/>
    <w:rsid w:val="006A243B"/>
    <w:rsid w:val="006A2CC5"/>
    <w:rsid w:val="006A42DE"/>
    <w:rsid w:val="006A4409"/>
    <w:rsid w:val="006A6015"/>
    <w:rsid w:val="006A6051"/>
    <w:rsid w:val="006A6104"/>
    <w:rsid w:val="006A6A2E"/>
    <w:rsid w:val="006A6D31"/>
    <w:rsid w:val="006A6EDC"/>
    <w:rsid w:val="006A76FD"/>
    <w:rsid w:val="006B0B23"/>
    <w:rsid w:val="006B12AB"/>
    <w:rsid w:val="006B14E8"/>
    <w:rsid w:val="006B1611"/>
    <w:rsid w:val="006B1B50"/>
    <w:rsid w:val="006B3A09"/>
    <w:rsid w:val="006B5046"/>
    <w:rsid w:val="006B59A8"/>
    <w:rsid w:val="006B6C35"/>
    <w:rsid w:val="006B7355"/>
    <w:rsid w:val="006B7399"/>
    <w:rsid w:val="006B778D"/>
    <w:rsid w:val="006B7BAC"/>
    <w:rsid w:val="006C03DC"/>
    <w:rsid w:val="006C052B"/>
    <w:rsid w:val="006C0585"/>
    <w:rsid w:val="006C0E37"/>
    <w:rsid w:val="006C239A"/>
    <w:rsid w:val="006C29E1"/>
    <w:rsid w:val="006C318F"/>
    <w:rsid w:val="006C43E5"/>
    <w:rsid w:val="006C497C"/>
    <w:rsid w:val="006C634E"/>
    <w:rsid w:val="006C6D12"/>
    <w:rsid w:val="006C7B5C"/>
    <w:rsid w:val="006C7F79"/>
    <w:rsid w:val="006D0A37"/>
    <w:rsid w:val="006D0EC2"/>
    <w:rsid w:val="006D154A"/>
    <w:rsid w:val="006D3B53"/>
    <w:rsid w:val="006D446D"/>
    <w:rsid w:val="006D4497"/>
    <w:rsid w:val="006D55B1"/>
    <w:rsid w:val="006D6C00"/>
    <w:rsid w:val="006D72DF"/>
    <w:rsid w:val="006D75D3"/>
    <w:rsid w:val="006D79D6"/>
    <w:rsid w:val="006E1A5B"/>
    <w:rsid w:val="006E233E"/>
    <w:rsid w:val="006E2C32"/>
    <w:rsid w:val="006E30AB"/>
    <w:rsid w:val="006E58DB"/>
    <w:rsid w:val="006E59CD"/>
    <w:rsid w:val="006E62E1"/>
    <w:rsid w:val="006E6C69"/>
    <w:rsid w:val="006E7585"/>
    <w:rsid w:val="006E7B06"/>
    <w:rsid w:val="006F058F"/>
    <w:rsid w:val="006F0839"/>
    <w:rsid w:val="006F0C8E"/>
    <w:rsid w:val="006F0EB0"/>
    <w:rsid w:val="006F134F"/>
    <w:rsid w:val="006F153F"/>
    <w:rsid w:val="006F16C1"/>
    <w:rsid w:val="006F1F15"/>
    <w:rsid w:val="006F21EC"/>
    <w:rsid w:val="006F269B"/>
    <w:rsid w:val="006F33D0"/>
    <w:rsid w:val="006F3898"/>
    <w:rsid w:val="006F5634"/>
    <w:rsid w:val="006F5C75"/>
    <w:rsid w:val="006F64EB"/>
    <w:rsid w:val="006F6AD4"/>
    <w:rsid w:val="006F7D59"/>
    <w:rsid w:val="00700347"/>
    <w:rsid w:val="00701933"/>
    <w:rsid w:val="00701A09"/>
    <w:rsid w:val="00701C24"/>
    <w:rsid w:val="00702320"/>
    <w:rsid w:val="0070296C"/>
    <w:rsid w:val="007037EF"/>
    <w:rsid w:val="00704201"/>
    <w:rsid w:val="00704515"/>
    <w:rsid w:val="00705A9A"/>
    <w:rsid w:val="00706835"/>
    <w:rsid w:val="007075A8"/>
    <w:rsid w:val="00707813"/>
    <w:rsid w:val="00707FF9"/>
    <w:rsid w:val="0071002C"/>
    <w:rsid w:val="00710185"/>
    <w:rsid w:val="00713BA3"/>
    <w:rsid w:val="007155FA"/>
    <w:rsid w:val="0071725C"/>
    <w:rsid w:val="007172E0"/>
    <w:rsid w:val="00717494"/>
    <w:rsid w:val="00717DF2"/>
    <w:rsid w:val="00721031"/>
    <w:rsid w:val="00721E88"/>
    <w:rsid w:val="00722E4B"/>
    <w:rsid w:val="00723003"/>
    <w:rsid w:val="007237E9"/>
    <w:rsid w:val="0072399A"/>
    <w:rsid w:val="00724371"/>
    <w:rsid w:val="00724B00"/>
    <w:rsid w:val="00724E7B"/>
    <w:rsid w:val="00725829"/>
    <w:rsid w:val="00725AE3"/>
    <w:rsid w:val="00727EE6"/>
    <w:rsid w:val="00730667"/>
    <w:rsid w:val="00730716"/>
    <w:rsid w:val="00730811"/>
    <w:rsid w:val="00731215"/>
    <w:rsid w:val="007321DA"/>
    <w:rsid w:val="0073253B"/>
    <w:rsid w:val="00732897"/>
    <w:rsid w:val="00732ED0"/>
    <w:rsid w:val="0073301E"/>
    <w:rsid w:val="00733BC6"/>
    <w:rsid w:val="00733FA9"/>
    <w:rsid w:val="0073498E"/>
    <w:rsid w:val="00735538"/>
    <w:rsid w:val="00735AE8"/>
    <w:rsid w:val="007370AA"/>
    <w:rsid w:val="0073722D"/>
    <w:rsid w:val="00737B01"/>
    <w:rsid w:val="007407B1"/>
    <w:rsid w:val="00740D3A"/>
    <w:rsid w:val="00741470"/>
    <w:rsid w:val="007416D9"/>
    <w:rsid w:val="00742D2B"/>
    <w:rsid w:val="007437BB"/>
    <w:rsid w:val="00746CCC"/>
    <w:rsid w:val="00746FAB"/>
    <w:rsid w:val="00750060"/>
    <w:rsid w:val="0075094E"/>
    <w:rsid w:val="00750A18"/>
    <w:rsid w:val="00751227"/>
    <w:rsid w:val="00751BD7"/>
    <w:rsid w:val="007532CA"/>
    <w:rsid w:val="0075431E"/>
    <w:rsid w:val="007545ED"/>
    <w:rsid w:val="007546AA"/>
    <w:rsid w:val="00754ADA"/>
    <w:rsid w:val="0075529A"/>
    <w:rsid w:val="0075727D"/>
    <w:rsid w:val="00760995"/>
    <w:rsid w:val="00760F1E"/>
    <w:rsid w:val="007620BF"/>
    <w:rsid w:val="0076305B"/>
    <w:rsid w:val="007639C9"/>
    <w:rsid w:val="00763B0F"/>
    <w:rsid w:val="007651F1"/>
    <w:rsid w:val="007659E8"/>
    <w:rsid w:val="00765AAE"/>
    <w:rsid w:val="00765FD8"/>
    <w:rsid w:val="00766E21"/>
    <w:rsid w:val="007671C9"/>
    <w:rsid w:val="007678EB"/>
    <w:rsid w:val="00770571"/>
    <w:rsid w:val="00771818"/>
    <w:rsid w:val="007723EF"/>
    <w:rsid w:val="0077266B"/>
    <w:rsid w:val="00772686"/>
    <w:rsid w:val="00772CD3"/>
    <w:rsid w:val="00772E7E"/>
    <w:rsid w:val="0077490F"/>
    <w:rsid w:val="00777368"/>
    <w:rsid w:val="00777C9B"/>
    <w:rsid w:val="007805E5"/>
    <w:rsid w:val="0078066D"/>
    <w:rsid w:val="0078142F"/>
    <w:rsid w:val="00781444"/>
    <w:rsid w:val="00782317"/>
    <w:rsid w:val="007834E1"/>
    <w:rsid w:val="00785695"/>
    <w:rsid w:val="007861F4"/>
    <w:rsid w:val="00786B39"/>
    <w:rsid w:val="00786CB0"/>
    <w:rsid w:val="00786EA4"/>
    <w:rsid w:val="00786F3E"/>
    <w:rsid w:val="00790D0B"/>
    <w:rsid w:val="0079208E"/>
    <w:rsid w:val="007920A2"/>
    <w:rsid w:val="0079263F"/>
    <w:rsid w:val="0079271B"/>
    <w:rsid w:val="00793AF2"/>
    <w:rsid w:val="00793B0A"/>
    <w:rsid w:val="00794BA0"/>
    <w:rsid w:val="00795814"/>
    <w:rsid w:val="00796EF7"/>
    <w:rsid w:val="00797374"/>
    <w:rsid w:val="007A0236"/>
    <w:rsid w:val="007A2AC5"/>
    <w:rsid w:val="007A2CDE"/>
    <w:rsid w:val="007A2D75"/>
    <w:rsid w:val="007A470A"/>
    <w:rsid w:val="007A47B9"/>
    <w:rsid w:val="007A51DC"/>
    <w:rsid w:val="007A53BD"/>
    <w:rsid w:val="007A5F92"/>
    <w:rsid w:val="007A6AF5"/>
    <w:rsid w:val="007A6E17"/>
    <w:rsid w:val="007A7723"/>
    <w:rsid w:val="007B0147"/>
    <w:rsid w:val="007B2026"/>
    <w:rsid w:val="007B2095"/>
    <w:rsid w:val="007B2AA7"/>
    <w:rsid w:val="007B2D70"/>
    <w:rsid w:val="007B340F"/>
    <w:rsid w:val="007B39FA"/>
    <w:rsid w:val="007B54FF"/>
    <w:rsid w:val="007B5872"/>
    <w:rsid w:val="007B6B08"/>
    <w:rsid w:val="007B73F0"/>
    <w:rsid w:val="007B76A7"/>
    <w:rsid w:val="007B7B79"/>
    <w:rsid w:val="007C03C4"/>
    <w:rsid w:val="007C2184"/>
    <w:rsid w:val="007C3608"/>
    <w:rsid w:val="007C37BD"/>
    <w:rsid w:val="007C3E08"/>
    <w:rsid w:val="007C4153"/>
    <w:rsid w:val="007C46EB"/>
    <w:rsid w:val="007C4C05"/>
    <w:rsid w:val="007C4F79"/>
    <w:rsid w:val="007C5603"/>
    <w:rsid w:val="007C5F04"/>
    <w:rsid w:val="007C60CC"/>
    <w:rsid w:val="007C6645"/>
    <w:rsid w:val="007C6A21"/>
    <w:rsid w:val="007C6B1C"/>
    <w:rsid w:val="007C6C67"/>
    <w:rsid w:val="007D0FC1"/>
    <w:rsid w:val="007D1325"/>
    <w:rsid w:val="007D1907"/>
    <w:rsid w:val="007D2BB9"/>
    <w:rsid w:val="007D2DB9"/>
    <w:rsid w:val="007D331D"/>
    <w:rsid w:val="007D3E22"/>
    <w:rsid w:val="007D4433"/>
    <w:rsid w:val="007D4D7D"/>
    <w:rsid w:val="007D50B6"/>
    <w:rsid w:val="007D51F7"/>
    <w:rsid w:val="007D6449"/>
    <w:rsid w:val="007D6683"/>
    <w:rsid w:val="007D7A1F"/>
    <w:rsid w:val="007E18EC"/>
    <w:rsid w:val="007E2BCC"/>
    <w:rsid w:val="007E3807"/>
    <w:rsid w:val="007E45D0"/>
    <w:rsid w:val="007E5572"/>
    <w:rsid w:val="007E5D62"/>
    <w:rsid w:val="007E6066"/>
    <w:rsid w:val="007E6EAA"/>
    <w:rsid w:val="007E6F46"/>
    <w:rsid w:val="007E7B9D"/>
    <w:rsid w:val="007F2068"/>
    <w:rsid w:val="007F272A"/>
    <w:rsid w:val="007F2827"/>
    <w:rsid w:val="007F2B18"/>
    <w:rsid w:val="007F2CB2"/>
    <w:rsid w:val="007F4229"/>
    <w:rsid w:val="007F5333"/>
    <w:rsid w:val="007F53DD"/>
    <w:rsid w:val="007F6178"/>
    <w:rsid w:val="007F69E4"/>
    <w:rsid w:val="007F6EE8"/>
    <w:rsid w:val="007F71C8"/>
    <w:rsid w:val="00800E20"/>
    <w:rsid w:val="00801CA9"/>
    <w:rsid w:val="00802273"/>
    <w:rsid w:val="00802A3A"/>
    <w:rsid w:val="008042D1"/>
    <w:rsid w:val="008047BA"/>
    <w:rsid w:val="0080527D"/>
    <w:rsid w:val="00806C0C"/>
    <w:rsid w:val="00807025"/>
    <w:rsid w:val="00807749"/>
    <w:rsid w:val="00810BAE"/>
    <w:rsid w:val="00811168"/>
    <w:rsid w:val="00811686"/>
    <w:rsid w:val="008117F3"/>
    <w:rsid w:val="0081205F"/>
    <w:rsid w:val="00812113"/>
    <w:rsid w:val="00812C10"/>
    <w:rsid w:val="008134D8"/>
    <w:rsid w:val="00813B12"/>
    <w:rsid w:val="00813E4A"/>
    <w:rsid w:val="0081434A"/>
    <w:rsid w:val="00815222"/>
    <w:rsid w:val="008153F8"/>
    <w:rsid w:val="008169B2"/>
    <w:rsid w:val="00816B5E"/>
    <w:rsid w:val="00820B48"/>
    <w:rsid w:val="00820FF1"/>
    <w:rsid w:val="00821119"/>
    <w:rsid w:val="00822920"/>
    <w:rsid w:val="008230B4"/>
    <w:rsid w:val="00823EF1"/>
    <w:rsid w:val="00824264"/>
    <w:rsid w:val="008246F3"/>
    <w:rsid w:val="00825F09"/>
    <w:rsid w:val="008265D8"/>
    <w:rsid w:val="00826BC7"/>
    <w:rsid w:val="0083014F"/>
    <w:rsid w:val="00830250"/>
    <w:rsid w:val="00830A69"/>
    <w:rsid w:val="0083149E"/>
    <w:rsid w:val="008331FC"/>
    <w:rsid w:val="00834371"/>
    <w:rsid w:val="0083534F"/>
    <w:rsid w:val="00835C42"/>
    <w:rsid w:val="00835C5B"/>
    <w:rsid w:val="00837B20"/>
    <w:rsid w:val="00837DFF"/>
    <w:rsid w:val="008415F6"/>
    <w:rsid w:val="008427C1"/>
    <w:rsid w:val="00842874"/>
    <w:rsid w:val="00842A37"/>
    <w:rsid w:val="00842A7D"/>
    <w:rsid w:val="008438D9"/>
    <w:rsid w:val="00844CC5"/>
    <w:rsid w:val="00845357"/>
    <w:rsid w:val="008457BB"/>
    <w:rsid w:val="00845E19"/>
    <w:rsid w:val="008462B6"/>
    <w:rsid w:val="0084731B"/>
    <w:rsid w:val="0084788B"/>
    <w:rsid w:val="008514C4"/>
    <w:rsid w:val="00851701"/>
    <w:rsid w:val="0085187D"/>
    <w:rsid w:val="0085277E"/>
    <w:rsid w:val="00852893"/>
    <w:rsid w:val="00853B30"/>
    <w:rsid w:val="00854269"/>
    <w:rsid w:val="0085476F"/>
    <w:rsid w:val="0085561B"/>
    <w:rsid w:val="00856149"/>
    <w:rsid w:val="0085705B"/>
    <w:rsid w:val="0085705E"/>
    <w:rsid w:val="008571F1"/>
    <w:rsid w:val="0086153C"/>
    <w:rsid w:val="0086160E"/>
    <w:rsid w:val="00861D34"/>
    <w:rsid w:val="00861E90"/>
    <w:rsid w:val="00861EB2"/>
    <w:rsid w:val="008635EA"/>
    <w:rsid w:val="00863EC3"/>
    <w:rsid w:val="00863F1F"/>
    <w:rsid w:val="008648DA"/>
    <w:rsid w:val="0086497A"/>
    <w:rsid w:val="00864FA6"/>
    <w:rsid w:val="008652BC"/>
    <w:rsid w:val="008654A4"/>
    <w:rsid w:val="008700FF"/>
    <w:rsid w:val="008709D0"/>
    <w:rsid w:val="00872C29"/>
    <w:rsid w:val="00873628"/>
    <w:rsid w:val="00873E4B"/>
    <w:rsid w:val="00874517"/>
    <w:rsid w:val="0087467D"/>
    <w:rsid w:val="008746B1"/>
    <w:rsid w:val="00874861"/>
    <w:rsid w:val="0087566E"/>
    <w:rsid w:val="008757EC"/>
    <w:rsid w:val="00876534"/>
    <w:rsid w:val="008765E8"/>
    <w:rsid w:val="008775C6"/>
    <w:rsid w:val="0088082B"/>
    <w:rsid w:val="0088084C"/>
    <w:rsid w:val="00880B94"/>
    <w:rsid w:val="00880BFE"/>
    <w:rsid w:val="00880DC2"/>
    <w:rsid w:val="00880E9E"/>
    <w:rsid w:val="00880FA7"/>
    <w:rsid w:val="00882E4A"/>
    <w:rsid w:val="0088387D"/>
    <w:rsid w:val="00884A44"/>
    <w:rsid w:val="008853AE"/>
    <w:rsid w:val="008857E3"/>
    <w:rsid w:val="00886E20"/>
    <w:rsid w:val="00887AF3"/>
    <w:rsid w:val="00891830"/>
    <w:rsid w:val="00891C20"/>
    <w:rsid w:val="00892E5F"/>
    <w:rsid w:val="008936EE"/>
    <w:rsid w:val="00893D68"/>
    <w:rsid w:val="00894097"/>
    <w:rsid w:val="00894EC2"/>
    <w:rsid w:val="00894F2A"/>
    <w:rsid w:val="0089503F"/>
    <w:rsid w:val="00895EF7"/>
    <w:rsid w:val="00896576"/>
    <w:rsid w:val="008968D4"/>
    <w:rsid w:val="008A02AB"/>
    <w:rsid w:val="008A0B8D"/>
    <w:rsid w:val="008A13AC"/>
    <w:rsid w:val="008A1713"/>
    <w:rsid w:val="008A2742"/>
    <w:rsid w:val="008A2E98"/>
    <w:rsid w:val="008A3450"/>
    <w:rsid w:val="008A3BF3"/>
    <w:rsid w:val="008A426C"/>
    <w:rsid w:val="008A5545"/>
    <w:rsid w:val="008A65E6"/>
    <w:rsid w:val="008A6C5D"/>
    <w:rsid w:val="008A6FF8"/>
    <w:rsid w:val="008A7906"/>
    <w:rsid w:val="008A7A36"/>
    <w:rsid w:val="008B0693"/>
    <w:rsid w:val="008B13A1"/>
    <w:rsid w:val="008B149F"/>
    <w:rsid w:val="008B14DB"/>
    <w:rsid w:val="008B1D3A"/>
    <w:rsid w:val="008B3DD9"/>
    <w:rsid w:val="008B3EEA"/>
    <w:rsid w:val="008B408C"/>
    <w:rsid w:val="008B40AC"/>
    <w:rsid w:val="008B4E35"/>
    <w:rsid w:val="008B6BEE"/>
    <w:rsid w:val="008B734B"/>
    <w:rsid w:val="008C0F1B"/>
    <w:rsid w:val="008C42CE"/>
    <w:rsid w:val="008C46DC"/>
    <w:rsid w:val="008C5E3E"/>
    <w:rsid w:val="008D0BEE"/>
    <w:rsid w:val="008D0F58"/>
    <w:rsid w:val="008D15BE"/>
    <w:rsid w:val="008D1A43"/>
    <w:rsid w:val="008D372F"/>
    <w:rsid w:val="008D3880"/>
    <w:rsid w:val="008D435F"/>
    <w:rsid w:val="008D5102"/>
    <w:rsid w:val="008D5B56"/>
    <w:rsid w:val="008D6CAB"/>
    <w:rsid w:val="008D6E10"/>
    <w:rsid w:val="008D75BF"/>
    <w:rsid w:val="008D7651"/>
    <w:rsid w:val="008D78C3"/>
    <w:rsid w:val="008E03C2"/>
    <w:rsid w:val="008E0495"/>
    <w:rsid w:val="008E0632"/>
    <w:rsid w:val="008E229F"/>
    <w:rsid w:val="008E37E6"/>
    <w:rsid w:val="008E3CE0"/>
    <w:rsid w:val="008E477E"/>
    <w:rsid w:val="008E481C"/>
    <w:rsid w:val="008E48F0"/>
    <w:rsid w:val="008E571B"/>
    <w:rsid w:val="008E571F"/>
    <w:rsid w:val="008E5CB9"/>
    <w:rsid w:val="008E5D5C"/>
    <w:rsid w:val="008E5FBF"/>
    <w:rsid w:val="008E689C"/>
    <w:rsid w:val="008E6F29"/>
    <w:rsid w:val="008E7061"/>
    <w:rsid w:val="008E7613"/>
    <w:rsid w:val="008E7699"/>
    <w:rsid w:val="008E79E2"/>
    <w:rsid w:val="008F00DB"/>
    <w:rsid w:val="008F00EF"/>
    <w:rsid w:val="008F02F2"/>
    <w:rsid w:val="008F24B1"/>
    <w:rsid w:val="008F2711"/>
    <w:rsid w:val="008F331B"/>
    <w:rsid w:val="008F3CED"/>
    <w:rsid w:val="008F3EF5"/>
    <w:rsid w:val="008F4723"/>
    <w:rsid w:val="008F559F"/>
    <w:rsid w:val="008F5822"/>
    <w:rsid w:val="008F61C7"/>
    <w:rsid w:val="008F6C23"/>
    <w:rsid w:val="008F70C4"/>
    <w:rsid w:val="008F7481"/>
    <w:rsid w:val="008F756A"/>
    <w:rsid w:val="00900433"/>
    <w:rsid w:val="0090095A"/>
    <w:rsid w:val="00901209"/>
    <w:rsid w:val="00902F4D"/>
    <w:rsid w:val="00902FA2"/>
    <w:rsid w:val="009031C7"/>
    <w:rsid w:val="00903565"/>
    <w:rsid w:val="009036D7"/>
    <w:rsid w:val="00904CE9"/>
    <w:rsid w:val="009067EE"/>
    <w:rsid w:val="009072D0"/>
    <w:rsid w:val="0091242A"/>
    <w:rsid w:val="00914077"/>
    <w:rsid w:val="00916612"/>
    <w:rsid w:val="009171DC"/>
    <w:rsid w:val="0091762F"/>
    <w:rsid w:val="00917FDF"/>
    <w:rsid w:val="009209FB"/>
    <w:rsid w:val="00920F4C"/>
    <w:rsid w:val="00921217"/>
    <w:rsid w:val="00921E21"/>
    <w:rsid w:val="009224C2"/>
    <w:rsid w:val="00922ACD"/>
    <w:rsid w:val="00922FEC"/>
    <w:rsid w:val="00924E78"/>
    <w:rsid w:val="00926EA1"/>
    <w:rsid w:val="00927BF0"/>
    <w:rsid w:val="009302B0"/>
    <w:rsid w:val="00931291"/>
    <w:rsid w:val="00931A0C"/>
    <w:rsid w:val="00931C8D"/>
    <w:rsid w:val="009320A9"/>
    <w:rsid w:val="00932EBA"/>
    <w:rsid w:val="00934BA1"/>
    <w:rsid w:val="0093502E"/>
    <w:rsid w:val="00935519"/>
    <w:rsid w:val="00936BC4"/>
    <w:rsid w:val="00937175"/>
    <w:rsid w:val="0093780C"/>
    <w:rsid w:val="00937F26"/>
    <w:rsid w:val="00940346"/>
    <w:rsid w:val="00940752"/>
    <w:rsid w:val="00942003"/>
    <w:rsid w:val="0094465F"/>
    <w:rsid w:val="009447B1"/>
    <w:rsid w:val="00945E93"/>
    <w:rsid w:val="00945EA9"/>
    <w:rsid w:val="00946B67"/>
    <w:rsid w:val="00947C8D"/>
    <w:rsid w:val="00947E59"/>
    <w:rsid w:val="00950DD3"/>
    <w:rsid w:val="009513B2"/>
    <w:rsid w:val="00951927"/>
    <w:rsid w:val="009524A3"/>
    <w:rsid w:val="00952F13"/>
    <w:rsid w:val="00954C78"/>
    <w:rsid w:val="00956166"/>
    <w:rsid w:val="0095657D"/>
    <w:rsid w:val="009569B5"/>
    <w:rsid w:val="009573E3"/>
    <w:rsid w:val="00957B9D"/>
    <w:rsid w:val="00957BBD"/>
    <w:rsid w:val="00957C42"/>
    <w:rsid w:val="0096002A"/>
    <w:rsid w:val="009608D0"/>
    <w:rsid w:val="00962054"/>
    <w:rsid w:val="009620ED"/>
    <w:rsid w:val="00963213"/>
    <w:rsid w:val="00963927"/>
    <w:rsid w:val="00963F31"/>
    <w:rsid w:val="00963F81"/>
    <w:rsid w:val="0096404E"/>
    <w:rsid w:val="00964682"/>
    <w:rsid w:val="00966B07"/>
    <w:rsid w:val="00967FA0"/>
    <w:rsid w:val="0097112C"/>
    <w:rsid w:val="00971D52"/>
    <w:rsid w:val="009729DD"/>
    <w:rsid w:val="009748AD"/>
    <w:rsid w:val="009752D1"/>
    <w:rsid w:val="0097538C"/>
    <w:rsid w:val="00975B47"/>
    <w:rsid w:val="00976662"/>
    <w:rsid w:val="00976C09"/>
    <w:rsid w:val="00977493"/>
    <w:rsid w:val="009800DA"/>
    <w:rsid w:val="009804AE"/>
    <w:rsid w:val="0098185B"/>
    <w:rsid w:val="0098347B"/>
    <w:rsid w:val="00984B61"/>
    <w:rsid w:val="00984DD8"/>
    <w:rsid w:val="009876CB"/>
    <w:rsid w:val="00991BEB"/>
    <w:rsid w:val="00992182"/>
    <w:rsid w:val="009928EA"/>
    <w:rsid w:val="00992975"/>
    <w:rsid w:val="00992A12"/>
    <w:rsid w:val="00993846"/>
    <w:rsid w:val="00994054"/>
    <w:rsid w:val="009941C9"/>
    <w:rsid w:val="00994770"/>
    <w:rsid w:val="00996B94"/>
    <w:rsid w:val="00997133"/>
    <w:rsid w:val="009973DF"/>
    <w:rsid w:val="00997468"/>
    <w:rsid w:val="00997A82"/>
    <w:rsid w:val="009A01BC"/>
    <w:rsid w:val="009A0974"/>
    <w:rsid w:val="009A2E94"/>
    <w:rsid w:val="009A4794"/>
    <w:rsid w:val="009A5E61"/>
    <w:rsid w:val="009A62B1"/>
    <w:rsid w:val="009A68BE"/>
    <w:rsid w:val="009A6E7F"/>
    <w:rsid w:val="009A7031"/>
    <w:rsid w:val="009B1064"/>
    <w:rsid w:val="009B141A"/>
    <w:rsid w:val="009B1FB6"/>
    <w:rsid w:val="009B2843"/>
    <w:rsid w:val="009B3EDB"/>
    <w:rsid w:val="009B421B"/>
    <w:rsid w:val="009B475D"/>
    <w:rsid w:val="009B585A"/>
    <w:rsid w:val="009B6188"/>
    <w:rsid w:val="009B682F"/>
    <w:rsid w:val="009B6BB2"/>
    <w:rsid w:val="009B70E2"/>
    <w:rsid w:val="009B7FBE"/>
    <w:rsid w:val="009C0FCE"/>
    <w:rsid w:val="009C1012"/>
    <w:rsid w:val="009C323E"/>
    <w:rsid w:val="009C3513"/>
    <w:rsid w:val="009C45A2"/>
    <w:rsid w:val="009C5E02"/>
    <w:rsid w:val="009C5F34"/>
    <w:rsid w:val="009C638A"/>
    <w:rsid w:val="009C7101"/>
    <w:rsid w:val="009C7232"/>
    <w:rsid w:val="009C748C"/>
    <w:rsid w:val="009C7836"/>
    <w:rsid w:val="009D0A26"/>
    <w:rsid w:val="009D13D9"/>
    <w:rsid w:val="009D13DE"/>
    <w:rsid w:val="009D1F0E"/>
    <w:rsid w:val="009D31E5"/>
    <w:rsid w:val="009D3266"/>
    <w:rsid w:val="009D361F"/>
    <w:rsid w:val="009D3D21"/>
    <w:rsid w:val="009D49A9"/>
    <w:rsid w:val="009D645F"/>
    <w:rsid w:val="009D6AD5"/>
    <w:rsid w:val="009D77C0"/>
    <w:rsid w:val="009E051B"/>
    <w:rsid w:val="009E05CB"/>
    <w:rsid w:val="009E08BF"/>
    <w:rsid w:val="009E1619"/>
    <w:rsid w:val="009E1C63"/>
    <w:rsid w:val="009E1DBE"/>
    <w:rsid w:val="009E3461"/>
    <w:rsid w:val="009E3601"/>
    <w:rsid w:val="009E3E90"/>
    <w:rsid w:val="009E4076"/>
    <w:rsid w:val="009E40C9"/>
    <w:rsid w:val="009E42C4"/>
    <w:rsid w:val="009E43B5"/>
    <w:rsid w:val="009E44C9"/>
    <w:rsid w:val="009E65BF"/>
    <w:rsid w:val="009E681B"/>
    <w:rsid w:val="009E7729"/>
    <w:rsid w:val="009E7A10"/>
    <w:rsid w:val="009E7C46"/>
    <w:rsid w:val="009F049C"/>
    <w:rsid w:val="009F0EFA"/>
    <w:rsid w:val="009F1347"/>
    <w:rsid w:val="009F136E"/>
    <w:rsid w:val="009F2312"/>
    <w:rsid w:val="009F29E9"/>
    <w:rsid w:val="009F3672"/>
    <w:rsid w:val="009F3F02"/>
    <w:rsid w:val="009F5A81"/>
    <w:rsid w:val="009F6C81"/>
    <w:rsid w:val="009F6FB9"/>
    <w:rsid w:val="009F7293"/>
    <w:rsid w:val="009F7EAC"/>
    <w:rsid w:val="00A02B6E"/>
    <w:rsid w:val="00A02C88"/>
    <w:rsid w:val="00A0454A"/>
    <w:rsid w:val="00A04926"/>
    <w:rsid w:val="00A06005"/>
    <w:rsid w:val="00A06726"/>
    <w:rsid w:val="00A06B46"/>
    <w:rsid w:val="00A079C0"/>
    <w:rsid w:val="00A10D64"/>
    <w:rsid w:val="00A11584"/>
    <w:rsid w:val="00A135A3"/>
    <w:rsid w:val="00A13A1D"/>
    <w:rsid w:val="00A14653"/>
    <w:rsid w:val="00A148FB"/>
    <w:rsid w:val="00A14BFB"/>
    <w:rsid w:val="00A1596B"/>
    <w:rsid w:val="00A1606D"/>
    <w:rsid w:val="00A16869"/>
    <w:rsid w:val="00A1701D"/>
    <w:rsid w:val="00A20505"/>
    <w:rsid w:val="00A2132C"/>
    <w:rsid w:val="00A21ACD"/>
    <w:rsid w:val="00A228D9"/>
    <w:rsid w:val="00A22CED"/>
    <w:rsid w:val="00A253CD"/>
    <w:rsid w:val="00A25712"/>
    <w:rsid w:val="00A26180"/>
    <w:rsid w:val="00A32F63"/>
    <w:rsid w:val="00A34266"/>
    <w:rsid w:val="00A34461"/>
    <w:rsid w:val="00A34C93"/>
    <w:rsid w:val="00A36938"/>
    <w:rsid w:val="00A36C6A"/>
    <w:rsid w:val="00A37648"/>
    <w:rsid w:val="00A378C5"/>
    <w:rsid w:val="00A37C9E"/>
    <w:rsid w:val="00A40098"/>
    <w:rsid w:val="00A411AA"/>
    <w:rsid w:val="00A42D31"/>
    <w:rsid w:val="00A4309A"/>
    <w:rsid w:val="00A44789"/>
    <w:rsid w:val="00A463CE"/>
    <w:rsid w:val="00A46619"/>
    <w:rsid w:val="00A47B64"/>
    <w:rsid w:val="00A503B3"/>
    <w:rsid w:val="00A52042"/>
    <w:rsid w:val="00A55E69"/>
    <w:rsid w:val="00A56119"/>
    <w:rsid w:val="00A56DA5"/>
    <w:rsid w:val="00A56E00"/>
    <w:rsid w:val="00A56F68"/>
    <w:rsid w:val="00A615B0"/>
    <w:rsid w:val="00A6173C"/>
    <w:rsid w:val="00A618F9"/>
    <w:rsid w:val="00A61908"/>
    <w:rsid w:val="00A627A4"/>
    <w:rsid w:val="00A6404A"/>
    <w:rsid w:val="00A65088"/>
    <w:rsid w:val="00A658A4"/>
    <w:rsid w:val="00A65E73"/>
    <w:rsid w:val="00A66945"/>
    <w:rsid w:val="00A66E55"/>
    <w:rsid w:val="00A67D35"/>
    <w:rsid w:val="00A67F08"/>
    <w:rsid w:val="00A700D7"/>
    <w:rsid w:val="00A710ED"/>
    <w:rsid w:val="00A714CD"/>
    <w:rsid w:val="00A71D48"/>
    <w:rsid w:val="00A74D0C"/>
    <w:rsid w:val="00A74EE6"/>
    <w:rsid w:val="00A75346"/>
    <w:rsid w:val="00A75785"/>
    <w:rsid w:val="00A75C6E"/>
    <w:rsid w:val="00A7765F"/>
    <w:rsid w:val="00A77F35"/>
    <w:rsid w:val="00A803E8"/>
    <w:rsid w:val="00A82AC2"/>
    <w:rsid w:val="00A8497F"/>
    <w:rsid w:val="00A84B2B"/>
    <w:rsid w:val="00A8551F"/>
    <w:rsid w:val="00A85C5F"/>
    <w:rsid w:val="00A912AA"/>
    <w:rsid w:val="00A9144B"/>
    <w:rsid w:val="00A92F4F"/>
    <w:rsid w:val="00A930B6"/>
    <w:rsid w:val="00A93C5B"/>
    <w:rsid w:val="00A93EE6"/>
    <w:rsid w:val="00A93FFE"/>
    <w:rsid w:val="00A94EA2"/>
    <w:rsid w:val="00A95584"/>
    <w:rsid w:val="00A95CB2"/>
    <w:rsid w:val="00A9625E"/>
    <w:rsid w:val="00A9749F"/>
    <w:rsid w:val="00A97718"/>
    <w:rsid w:val="00A97DC2"/>
    <w:rsid w:val="00AA0BD3"/>
    <w:rsid w:val="00AA1660"/>
    <w:rsid w:val="00AA1DB9"/>
    <w:rsid w:val="00AA2C1D"/>
    <w:rsid w:val="00AA2FA2"/>
    <w:rsid w:val="00AA36EB"/>
    <w:rsid w:val="00AA39BA"/>
    <w:rsid w:val="00AA4AA8"/>
    <w:rsid w:val="00AA4F06"/>
    <w:rsid w:val="00AA62C8"/>
    <w:rsid w:val="00AA635F"/>
    <w:rsid w:val="00AA7CDC"/>
    <w:rsid w:val="00AB0820"/>
    <w:rsid w:val="00AB0C5A"/>
    <w:rsid w:val="00AB14A8"/>
    <w:rsid w:val="00AB2FD7"/>
    <w:rsid w:val="00AB39C2"/>
    <w:rsid w:val="00AB3D45"/>
    <w:rsid w:val="00AB4128"/>
    <w:rsid w:val="00AB48ED"/>
    <w:rsid w:val="00AB4BFD"/>
    <w:rsid w:val="00AB5767"/>
    <w:rsid w:val="00AB671F"/>
    <w:rsid w:val="00AB676A"/>
    <w:rsid w:val="00AB6969"/>
    <w:rsid w:val="00AB7352"/>
    <w:rsid w:val="00AC0330"/>
    <w:rsid w:val="00AC257B"/>
    <w:rsid w:val="00AC3383"/>
    <w:rsid w:val="00AC38F5"/>
    <w:rsid w:val="00AC401E"/>
    <w:rsid w:val="00AC4501"/>
    <w:rsid w:val="00AC4DB7"/>
    <w:rsid w:val="00AC4E77"/>
    <w:rsid w:val="00AC7229"/>
    <w:rsid w:val="00AC7369"/>
    <w:rsid w:val="00AC7CFA"/>
    <w:rsid w:val="00AD1071"/>
    <w:rsid w:val="00AD11E3"/>
    <w:rsid w:val="00AD19EA"/>
    <w:rsid w:val="00AD3E56"/>
    <w:rsid w:val="00AD46A2"/>
    <w:rsid w:val="00AD5741"/>
    <w:rsid w:val="00AD5E14"/>
    <w:rsid w:val="00AD65C5"/>
    <w:rsid w:val="00AD75E0"/>
    <w:rsid w:val="00AD7B4E"/>
    <w:rsid w:val="00AE0EF3"/>
    <w:rsid w:val="00AE0EF8"/>
    <w:rsid w:val="00AE2057"/>
    <w:rsid w:val="00AE2326"/>
    <w:rsid w:val="00AE3912"/>
    <w:rsid w:val="00AE4FA2"/>
    <w:rsid w:val="00AE5162"/>
    <w:rsid w:val="00AE5401"/>
    <w:rsid w:val="00AE7F41"/>
    <w:rsid w:val="00AF09A5"/>
    <w:rsid w:val="00AF0E05"/>
    <w:rsid w:val="00AF1AD0"/>
    <w:rsid w:val="00AF24B3"/>
    <w:rsid w:val="00AF7053"/>
    <w:rsid w:val="00B0071A"/>
    <w:rsid w:val="00B00FDF"/>
    <w:rsid w:val="00B052D6"/>
    <w:rsid w:val="00B05B29"/>
    <w:rsid w:val="00B069D9"/>
    <w:rsid w:val="00B06B26"/>
    <w:rsid w:val="00B07524"/>
    <w:rsid w:val="00B076EA"/>
    <w:rsid w:val="00B103F7"/>
    <w:rsid w:val="00B11657"/>
    <w:rsid w:val="00B13D27"/>
    <w:rsid w:val="00B1410D"/>
    <w:rsid w:val="00B14A3E"/>
    <w:rsid w:val="00B15583"/>
    <w:rsid w:val="00B15707"/>
    <w:rsid w:val="00B15AEE"/>
    <w:rsid w:val="00B16789"/>
    <w:rsid w:val="00B17689"/>
    <w:rsid w:val="00B2015E"/>
    <w:rsid w:val="00B20E88"/>
    <w:rsid w:val="00B21D9D"/>
    <w:rsid w:val="00B22366"/>
    <w:rsid w:val="00B233DC"/>
    <w:rsid w:val="00B2355A"/>
    <w:rsid w:val="00B235AD"/>
    <w:rsid w:val="00B23D31"/>
    <w:rsid w:val="00B24C13"/>
    <w:rsid w:val="00B24DC0"/>
    <w:rsid w:val="00B257AD"/>
    <w:rsid w:val="00B27F81"/>
    <w:rsid w:val="00B30F18"/>
    <w:rsid w:val="00B313EE"/>
    <w:rsid w:val="00B315AD"/>
    <w:rsid w:val="00B32F89"/>
    <w:rsid w:val="00B335C3"/>
    <w:rsid w:val="00B34764"/>
    <w:rsid w:val="00B35441"/>
    <w:rsid w:val="00B3544D"/>
    <w:rsid w:val="00B361ED"/>
    <w:rsid w:val="00B3676C"/>
    <w:rsid w:val="00B3738D"/>
    <w:rsid w:val="00B40FCF"/>
    <w:rsid w:val="00B41911"/>
    <w:rsid w:val="00B41944"/>
    <w:rsid w:val="00B41A1D"/>
    <w:rsid w:val="00B41D85"/>
    <w:rsid w:val="00B42085"/>
    <w:rsid w:val="00B42ED0"/>
    <w:rsid w:val="00B43AA2"/>
    <w:rsid w:val="00B449E1"/>
    <w:rsid w:val="00B44FB2"/>
    <w:rsid w:val="00B4735F"/>
    <w:rsid w:val="00B476AD"/>
    <w:rsid w:val="00B51341"/>
    <w:rsid w:val="00B51A9A"/>
    <w:rsid w:val="00B5217E"/>
    <w:rsid w:val="00B532A3"/>
    <w:rsid w:val="00B54013"/>
    <w:rsid w:val="00B55393"/>
    <w:rsid w:val="00B56D63"/>
    <w:rsid w:val="00B56D8B"/>
    <w:rsid w:val="00B607AA"/>
    <w:rsid w:val="00B62331"/>
    <w:rsid w:val="00B62D80"/>
    <w:rsid w:val="00B65279"/>
    <w:rsid w:val="00B658A8"/>
    <w:rsid w:val="00B65ABF"/>
    <w:rsid w:val="00B6708F"/>
    <w:rsid w:val="00B67524"/>
    <w:rsid w:val="00B701F7"/>
    <w:rsid w:val="00B71147"/>
    <w:rsid w:val="00B71367"/>
    <w:rsid w:val="00B715CF"/>
    <w:rsid w:val="00B720DE"/>
    <w:rsid w:val="00B7383C"/>
    <w:rsid w:val="00B749E1"/>
    <w:rsid w:val="00B74CE0"/>
    <w:rsid w:val="00B75151"/>
    <w:rsid w:val="00B75A30"/>
    <w:rsid w:val="00B76433"/>
    <w:rsid w:val="00B76701"/>
    <w:rsid w:val="00B76B99"/>
    <w:rsid w:val="00B77C59"/>
    <w:rsid w:val="00B81B74"/>
    <w:rsid w:val="00B81C81"/>
    <w:rsid w:val="00B8244C"/>
    <w:rsid w:val="00B83315"/>
    <w:rsid w:val="00B83CA2"/>
    <w:rsid w:val="00B843F1"/>
    <w:rsid w:val="00B8551A"/>
    <w:rsid w:val="00B85593"/>
    <w:rsid w:val="00B8673C"/>
    <w:rsid w:val="00B868DF"/>
    <w:rsid w:val="00B9053E"/>
    <w:rsid w:val="00B91B98"/>
    <w:rsid w:val="00B9438B"/>
    <w:rsid w:val="00B94486"/>
    <w:rsid w:val="00B95326"/>
    <w:rsid w:val="00B9639F"/>
    <w:rsid w:val="00B96AD3"/>
    <w:rsid w:val="00B96ADE"/>
    <w:rsid w:val="00B97D0D"/>
    <w:rsid w:val="00B97F45"/>
    <w:rsid w:val="00BA1D85"/>
    <w:rsid w:val="00BA36D4"/>
    <w:rsid w:val="00BA47D7"/>
    <w:rsid w:val="00BA4E69"/>
    <w:rsid w:val="00BA52B7"/>
    <w:rsid w:val="00BA6372"/>
    <w:rsid w:val="00BA68D9"/>
    <w:rsid w:val="00BA6A0B"/>
    <w:rsid w:val="00BA6D9C"/>
    <w:rsid w:val="00BA6F12"/>
    <w:rsid w:val="00BA720D"/>
    <w:rsid w:val="00BA7DB0"/>
    <w:rsid w:val="00BB077C"/>
    <w:rsid w:val="00BB16BE"/>
    <w:rsid w:val="00BB2CCD"/>
    <w:rsid w:val="00BB2D49"/>
    <w:rsid w:val="00BB4C26"/>
    <w:rsid w:val="00BB55D2"/>
    <w:rsid w:val="00BB5844"/>
    <w:rsid w:val="00BB6C23"/>
    <w:rsid w:val="00BB77DD"/>
    <w:rsid w:val="00BC001B"/>
    <w:rsid w:val="00BC4C48"/>
    <w:rsid w:val="00BC4C8D"/>
    <w:rsid w:val="00BC5617"/>
    <w:rsid w:val="00BC63F2"/>
    <w:rsid w:val="00BC68B6"/>
    <w:rsid w:val="00BC7283"/>
    <w:rsid w:val="00BD0269"/>
    <w:rsid w:val="00BD1602"/>
    <w:rsid w:val="00BD385E"/>
    <w:rsid w:val="00BD39B9"/>
    <w:rsid w:val="00BD4149"/>
    <w:rsid w:val="00BD529B"/>
    <w:rsid w:val="00BD5B44"/>
    <w:rsid w:val="00BD5E46"/>
    <w:rsid w:val="00BD7590"/>
    <w:rsid w:val="00BE0D8C"/>
    <w:rsid w:val="00BE0E28"/>
    <w:rsid w:val="00BE1C43"/>
    <w:rsid w:val="00BE1F33"/>
    <w:rsid w:val="00BE3397"/>
    <w:rsid w:val="00BE3696"/>
    <w:rsid w:val="00BE3A39"/>
    <w:rsid w:val="00BE4237"/>
    <w:rsid w:val="00BE441B"/>
    <w:rsid w:val="00BE471F"/>
    <w:rsid w:val="00BE4CFC"/>
    <w:rsid w:val="00BE56F7"/>
    <w:rsid w:val="00BE5C89"/>
    <w:rsid w:val="00BE5D92"/>
    <w:rsid w:val="00BE643E"/>
    <w:rsid w:val="00BE7046"/>
    <w:rsid w:val="00BE7247"/>
    <w:rsid w:val="00BE7969"/>
    <w:rsid w:val="00BE7CF8"/>
    <w:rsid w:val="00BE7E99"/>
    <w:rsid w:val="00BF05CB"/>
    <w:rsid w:val="00BF520E"/>
    <w:rsid w:val="00BF7D6F"/>
    <w:rsid w:val="00C00D05"/>
    <w:rsid w:val="00C02115"/>
    <w:rsid w:val="00C02462"/>
    <w:rsid w:val="00C027CB"/>
    <w:rsid w:val="00C02C6E"/>
    <w:rsid w:val="00C035A8"/>
    <w:rsid w:val="00C03EA8"/>
    <w:rsid w:val="00C0425D"/>
    <w:rsid w:val="00C047FB"/>
    <w:rsid w:val="00C04ADE"/>
    <w:rsid w:val="00C04C97"/>
    <w:rsid w:val="00C04E86"/>
    <w:rsid w:val="00C04FE6"/>
    <w:rsid w:val="00C069A7"/>
    <w:rsid w:val="00C06DFD"/>
    <w:rsid w:val="00C0738F"/>
    <w:rsid w:val="00C07699"/>
    <w:rsid w:val="00C10DFF"/>
    <w:rsid w:val="00C1154F"/>
    <w:rsid w:val="00C11C04"/>
    <w:rsid w:val="00C125BD"/>
    <w:rsid w:val="00C12F4E"/>
    <w:rsid w:val="00C13FE7"/>
    <w:rsid w:val="00C149D6"/>
    <w:rsid w:val="00C14A2E"/>
    <w:rsid w:val="00C15BCC"/>
    <w:rsid w:val="00C16707"/>
    <w:rsid w:val="00C17DB7"/>
    <w:rsid w:val="00C20AE4"/>
    <w:rsid w:val="00C21DEA"/>
    <w:rsid w:val="00C22F24"/>
    <w:rsid w:val="00C22F94"/>
    <w:rsid w:val="00C2316E"/>
    <w:rsid w:val="00C2321C"/>
    <w:rsid w:val="00C23D52"/>
    <w:rsid w:val="00C24AFD"/>
    <w:rsid w:val="00C24DAB"/>
    <w:rsid w:val="00C2587B"/>
    <w:rsid w:val="00C264BE"/>
    <w:rsid w:val="00C30369"/>
    <w:rsid w:val="00C30400"/>
    <w:rsid w:val="00C30777"/>
    <w:rsid w:val="00C30C91"/>
    <w:rsid w:val="00C31C02"/>
    <w:rsid w:val="00C3291F"/>
    <w:rsid w:val="00C34F56"/>
    <w:rsid w:val="00C35E46"/>
    <w:rsid w:val="00C35FB4"/>
    <w:rsid w:val="00C363B8"/>
    <w:rsid w:val="00C36527"/>
    <w:rsid w:val="00C366DE"/>
    <w:rsid w:val="00C3678D"/>
    <w:rsid w:val="00C40047"/>
    <w:rsid w:val="00C40B08"/>
    <w:rsid w:val="00C413D7"/>
    <w:rsid w:val="00C41533"/>
    <w:rsid w:val="00C4197D"/>
    <w:rsid w:val="00C42C03"/>
    <w:rsid w:val="00C4301B"/>
    <w:rsid w:val="00C4351E"/>
    <w:rsid w:val="00C4391F"/>
    <w:rsid w:val="00C44D9D"/>
    <w:rsid w:val="00C46F50"/>
    <w:rsid w:val="00C472D4"/>
    <w:rsid w:val="00C475B8"/>
    <w:rsid w:val="00C476CD"/>
    <w:rsid w:val="00C51040"/>
    <w:rsid w:val="00C51782"/>
    <w:rsid w:val="00C51B9A"/>
    <w:rsid w:val="00C51D68"/>
    <w:rsid w:val="00C5286F"/>
    <w:rsid w:val="00C53478"/>
    <w:rsid w:val="00C53991"/>
    <w:rsid w:val="00C540BF"/>
    <w:rsid w:val="00C54A26"/>
    <w:rsid w:val="00C55F9B"/>
    <w:rsid w:val="00C57102"/>
    <w:rsid w:val="00C57B46"/>
    <w:rsid w:val="00C57F5F"/>
    <w:rsid w:val="00C611DF"/>
    <w:rsid w:val="00C61416"/>
    <w:rsid w:val="00C632BD"/>
    <w:rsid w:val="00C63CE5"/>
    <w:rsid w:val="00C641DB"/>
    <w:rsid w:val="00C64CA7"/>
    <w:rsid w:val="00C64EFC"/>
    <w:rsid w:val="00C652B2"/>
    <w:rsid w:val="00C6551B"/>
    <w:rsid w:val="00C657CA"/>
    <w:rsid w:val="00C6585A"/>
    <w:rsid w:val="00C65A0C"/>
    <w:rsid w:val="00C65C73"/>
    <w:rsid w:val="00C65F78"/>
    <w:rsid w:val="00C6692A"/>
    <w:rsid w:val="00C71F95"/>
    <w:rsid w:val="00C7200C"/>
    <w:rsid w:val="00C72534"/>
    <w:rsid w:val="00C73D40"/>
    <w:rsid w:val="00C73E14"/>
    <w:rsid w:val="00C75488"/>
    <w:rsid w:val="00C764C4"/>
    <w:rsid w:val="00C764F5"/>
    <w:rsid w:val="00C77D48"/>
    <w:rsid w:val="00C80372"/>
    <w:rsid w:val="00C80702"/>
    <w:rsid w:val="00C80862"/>
    <w:rsid w:val="00C8099E"/>
    <w:rsid w:val="00C80A62"/>
    <w:rsid w:val="00C817F7"/>
    <w:rsid w:val="00C81BE8"/>
    <w:rsid w:val="00C81CF8"/>
    <w:rsid w:val="00C82F3E"/>
    <w:rsid w:val="00C83E90"/>
    <w:rsid w:val="00C84533"/>
    <w:rsid w:val="00C85083"/>
    <w:rsid w:val="00C87480"/>
    <w:rsid w:val="00C91ACD"/>
    <w:rsid w:val="00C92EC6"/>
    <w:rsid w:val="00C92FE3"/>
    <w:rsid w:val="00C931A2"/>
    <w:rsid w:val="00C93B9E"/>
    <w:rsid w:val="00C94578"/>
    <w:rsid w:val="00C95FE5"/>
    <w:rsid w:val="00C97E1C"/>
    <w:rsid w:val="00CA0A5A"/>
    <w:rsid w:val="00CA1EB9"/>
    <w:rsid w:val="00CA273A"/>
    <w:rsid w:val="00CA467E"/>
    <w:rsid w:val="00CA535D"/>
    <w:rsid w:val="00CA5594"/>
    <w:rsid w:val="00CA7229"/>
    <w:rsid w:val="00CA778A"/>
    <w:rsid w:val="00CA7A6F"/>
    <w:rsid w:val="00CB15B0"/>
    <w:rsid w:val="00CB36B4"/>
    <w:rsid w:val="00CB4ACD"/>
    <w:rsid w:val="00CB4DCC"/>
    <w:rsid w:val="00CB5DCA"/>
    <w:rsid w:val="00CB6695"/>
    <w:rsid w:val="00CB70B0"/>
    <w:rsid w:val="00CB73FD"/>
    <w:rsid w:val="00CB7EBB"/>
    <w:rsid w:val="00CB7F53"/>
    <w:rsid w:val="00CC0105"/>
    <w:rsid w:val="00CC06C6"/>
    <w:rsid w:val="00CC0D5F"/>
    <w:rsid w:val="00CC14E7"/>
    <w:rsid w:val="00CC1F1A"/>
    <w:rsid w:val="00CC211F"/>
    <w:rsid w:val="00CC2192"/>
    <w:rsid w:val="00CC2CDA"/>
    <w:rsid w:val="00CC48A7"/>
    <w:rsid w:val="00CC4CA2"/>
    <w:rsid w:val="00CC4EA6"/>
    <w:rsid w:val="00CC5299"/>
    <w:rsid w:val="00CC57FA"/>
    <w:rsid w:val="00CC5903"/>
    <w:rsid w:val="00CC702E"/>
    <w:rsid w:val="00CC75CD"/>
    <w:rsid w:val="00CC7F6B"/>
    <w:rsid w:val="00CD11F1"/>
    <w:rsid w:val="00CD2BC9"/>
    <w:rsid w:val="00CD3FCB"/>
    <w:rsid w:val="00CD5171"/>
    <w:rsid w:val="00CD5497"/>
    <w:rsid w:val="00CD5F7D"/>
    <w:rsid w:val="00CD63D5"/>
    <w:rsid w:val="00CD6406"/>
    <w:rsid w:val="00CD6E64"/>
    <w:rsid w:val="00CD7514"/>
    <w:rsid w:val="00CD76D5"/>
    <w:rsid w:val="00CE0AA0"/>
    <w:rsid w:val="00CE0D57"/>
    <w:rsid w:val="00CE102E"/>
    <w:rsid w:val="00CE1542"/>
    <w:rsid w:val="00CE17CF"/>
    <w:rsid w:val="00CE31B7"/>
    <w:rsid w:val="00CE31F8"/>
    <w:rsid w:val="00CE3D0A"/>
    <w:rsid w:val="00CE4E9C"/>
    <w:rsid w:val="00CE5729"/>
    <w:rsid w:val="00CE5797"/>
    <w:rsid w:val="00CE5B8D"/>
    <w:rsid w:val="00CE6749"/>
    <w:rsid w:val="00CE6A71"/>
    <w:rsid w:val="00CE7D61"/>
    <w:rsid w:val="00CF2CD8"/>
    <w:rsid w:val="00CF2FCA"/>
    <w:rsid w:val="00CF35D0"/>
    <w:rsid w:val="00CF36FE"/>
    <w:rsid w:val="00CF3F8F"/>
    <w:rsid w:val="00CF4D74"/>
    <w:rsid w:val="00CF5534"/>
    <w:rsid w:val="00CF5588"/>
    <w:rsid w:val="00CF55F6"/>
    <w:rsid w:val="00CF76A9"/>
    <w:rsid w:val="00CF7978"/>
    <w:rsid w:val="00CF7982"/>
    <w:rsid w:val="00D006E2"/>
    <w:rsid w:val="00D01307"/>
    <w:rsid w:val="00D01421"/>
    <w:rsid w:val="00D01572"/>
    <w:rsid w:val="00D020FE"/>
    <w:rsid w:val="00D02F84"/>
    <w:rsid w:val="00D0344F"/>
    <w:rsid w:val="00D040DC"/>
    <w:rsid w:val="00D05C0B"/>
    <w:rsid w:val="00D07241"/>
    <w:rsid w:val="00D0776E"/>
    <w:rsid w:val="00D07989"/>
    <w:rsid w:val="00D1019F"/>
    <w:rsid w:val="00D11F8B"/>
    <w:rsid w:val="00D129DE"/>
    <w:rsid w:val="00D1483E"/>
    <w:rsid w:val="00D15A01"/>
    <w:rsid w:val="00D16A5A"/>
    <w:rsid w:val="00D16B63"/>
    <w:rsid w:val="00D1718B"/>
    <w:rsid w:val="00D17425"/>
    <w:rsid w:val="00D17BA2"/>
    <w:rsid w:val="00D210BB"/>
    <w:rsid w:val="00D21370"/>
    <w:rsid w:val="00D22EA6"/>
    <w:rsid w:val="00D23167"/>
    <w:rsid w:val="00D2427A"/>
    <w:rsid w:val="00D245A7"/>
    <w:rsid w:val="00D25650"/>
    <w:rsid w:val="00D25762"/>
    <w:rsid w:val="00D25F97"/>
    <w:rsid w:val="00D26785"/>
    <w:rsid w:val="00D269D2"/>
    <w:rsid w:val="00D27D88"/>
    <w:rsid w:val="00D32EA4"/>
    <w:rsid w:val="00D34CC2"/>
    <w:rsid w:val="00D35346"/>
    <w:rsid w:val="00D35EA2"/>
    <w:rsid w:val="00D371A8"/>
    <w:rsid w:val="00D37A55"/>
    <w:rsid w:val="00D40E01"/>
    <w:rsid w:val="00D40F32"/>
    <w:rsid w:val="00D413B1"/>
    <w:rsid w:val="00D41DE1"/>
    <w:rsid w:val="00D436EE"/>
    <w:rsid w:val="00D446D4"/>
    <w:rsid w:val="00D44A1A"/>
    <w:rsid w:val="00D465F2"/>
    <w:rsid w:val="00D4710A"/>
    <w:rsid w:val="00D5072B"/>
    <w:rsid w:val="00D50757"/>
    <w:rsid w:val="00D50F5A"/>
    <w:rsid w:val="00D51D55"/>
    <w:rsid w:val="00D5457A"/>
    <w:rsid w:val="00D54C93"/>
    <w:rsid w:val="00D5547B"/>
    <w:rsid w:val="00D5572E"/>
    <w:rsid w:val="00D55B5E"/>
    <w:rsid w:val="00D5642F"/>
    <w:rsid w:val="00D56D9A"/>
    <w:rsid w:val="00D57D59"/>
    <w:rsid w:val="00D604AF"/>
    <w:rsid w:val="00D62E03"/>
    <w:rsid w:val="00D644ED"/>
    <w:rsid w:val="00D65280"/>
    <w:rsid w:val="00D6587D"/>
    <w:rsid w:val="00D66D44"/>
    <w:rsid w:val="00D67093"/>
    <w:rsid w:val="00D70671"/>
    <w:rsid w:val="00D70AE6"/>
    <w:rsid w:val="00D70DBB"/>
    <w:rsid w:val="00D7107D"/>
    <w:rsid w:val="00D729BC"/>
    <w:rsid w:val="00D72DCA"/>
    <w:rsid w:val="00D765AC"/>
    <w:rsid w:val="00D770F1"/>
    <w:rsid w:val="00D77653"/>
    <w:rsid w:val="00D77BF8"/>
    <w:rsid w:val="00D802F8"/>
    <w:rsid w:val="00D80A6A"/>
    <w:rsid w:val="00D80B51"/>
    <w:rsid w:val="00D80ED4"/>
    <w:rsid w:val="00D80FDB"/>
    <w:rsid w:val="00D83526"/>
    <w:rsid w:val="00D843A0"/>
    <w:rsid w:val="00D84560"/>
    <w:rsid w:val="00D84E97"/>
    <w:rsid w:val="00D85383"/>
    <w:rsid w:val="00D85B1F"/>
    <w:rsid w:val="00D866B6"/>
    <w:rsid w:val="00D91454"/>
    <w:rsid w:val="00D92C8B"/>
    <w:rsid w:val="00D93669"/>
    <w:rsid w:val="00D95391"/>
    <w:rsid w:val="00D95FC2"/>
    <w:rsid w:val="00D964DD"/>
    <w:rsid w:val="00D973BB"/>
    <w:rsid w:val="00D97B9A"/>
    <w:rsid w:val="00DA0818"/>
    <w:rsid w:val="00DA233F"/>
    <w:rsid w:val="00DA2EE9"/>
    <w:rsid w:val="00DA3844"/>
    <w:rsid w:val="00DA458C"/>
    <w:rsid w:val="00DA4E47"/>
    <w:rsid w:val="00DA4FCD"/>
    <w:rsid w:val="00DA5897"/>
    <w:rsid w:val="00DA5CB2"/>
    <w:rsid w:val="00DA6C29"/>
    <w:rsid w:val="00DA7CA1"/>
    <w:rsid w:val="00DB08DC"/>
    <w:rsid w:val="00DB1AC6"/>
    <w:rsid w:val="00DB21A1"/>
    <w:rsid w:val="00DB2712"/>
    <w:rsid w:val="00DB41BE"/>
    <w:rsid w:val="00DB5CCF"/>
    <w:rsid w:val="00DB6817"/>
    <w:rsid w:val="00DB73E6"/>
    <w:rsid w:val="00DB7CB1"/>
    <w:rsid w:val="00DC0F1A"/>
    <w:rsid w:val="00DC17E0"/>
    <w:rsid w:val="00DC1A67"/>
    <w:rsid w:val="00DC1C6A"/>
    <w:rsid w:val="00DC2B5A"/>
    <w:rsid w:val="00DC5217"/>
    <w:rsid w:val="00DC5DCD"/>
    <w:rsid w:val="00DC69CF"/>
    <w:rsid w:val="00DC6E90"/>
    <w:rsid w:val="00DC6FDA"/>
    <w:rsid w:val="00DC7510"/>
    <w:rsid w:val="00DD10A3"/>
    <w:rsid w:val="00DD2953"/>
    <w:rsid w:val="00DD2D4B"/>
    <w:rsid w:val="00DD42E4"/>
    <w:rsid w:val="00DD6107"/>
    <w:rsid w:val="00DD6A43"/>
    <w:rsid w:val="00DD78FE"/>
    <w:rsid w:val="00DD7E59"/>
    <w:rsid w:val="00DD7E70"/>
    <w:rsid w:val="00DD7EE8"/>
    <w:rsid w:val="00DE1235"/>
    <w:rsid w:val="00DE32D2"/>
    <w:rsid w:val="00DE36A0"/>
    <w:rsid w:val="00DE36E4"/>
    <w:rsid w:val="00DE3840"/>
    <w:rsid w:val="00DE3ACC"/>
    <w:rsid w:val="00DE4072"/>
    <w:rsid w:val="00DE433F"/>
    <w:rsid w:val="00DE5D0A"/>
    <w:rsid w:val="00DE6099"/>
    <w:rsid w:val="00DE73B2"/>
    <w:rsid w:val="00DF0429"/>
    <w:rsid w:val="00DF0762"/>
    <w:rsid w:val="00DF099F"/>
    <w:rsid w:val="00DF1F57"/>
    <w:rsid w:val="00DF3AF2"/>
    <w:rsid w:val="00DF4683"/>
    <w:rsid w:val="00DF5D8B"/>
    <w:rsid w:val="00DF619B"/>
    <w:rsid w:val="00DF7B7B"/>
    <w:rsid w:val="00E00064"/>
    <w:rsid w:val="00E0006B"/>
    <w:rsid w:val="00E00140"/>
    <w:rsid w:val="00E006D0"/>
    <w:rsid w:val="00E01A8A"/>
    <w:rsid w:val="00E01F66"/>
    <w:rsid w:val="00E036E2"/>
    <w:rsid w:val="00E038C6"/>
    <w:rsid w:val="00E04293"/>
    <w:rsid w:val="00E04FEB"/>
    <w:rsid w:val="00E057FC"/>
    <w:rsid w:val="00E059B3"/>
    <w:rsid w:val="00E05B75"/>
    <w:rsid w:val="00E05E43"/>
    <w:rsid w:val="00E07063"/>
    <w:rsid w:val="00E0789E"/>
    <w:rsid w:val="00E10F81"/>
    <w:rsid w:val="00E111F2"/>
    <w:rsid w:val="00E113CB"/>
    <w:rsid w:val="00E11DD6"/>
    <w:rsid w:val="00E11F11"/>
    <w:rsid w:val="00E12692"/>
    <w:rsid w:val="00E12991"/>
    <w:rsid w:val="00E13584"/>
    <w:rsid w:val="00E13D2B"/>
    <w:rsid w:val="00E1453B"/>
    <w:rsid w:val="00E14E60"/>
    <w:rsid w:val="00E1517D"/>
    <w:rsid w:val="00E155DE"/>
    <w:rsid w:val="00E15B2F"/>
    <w:rsid w:val="00E1775C"/>
    <w:rsid w:val="00E179D5"/>
    <w:rsid w:val="00E202BE"/>
    <w:rsid w:val="00E205B0"/>
    <w:rsid w:val="00E20C5D"/>
    <w:rsid w:val="00E21A6A"/>
    <w:rsid w:val="00E233E0"/>
    <w:rsid w:val="00E237E1"/>
    <w:rsid w:val="00E23AD8"/>
    <w:rsid w:val="00E23B87"/>
    <w:rsid w:val="00E252E2"/>
    <w:rsid w:val="00E255D6"/>
    <w:rsid w:val="00E25C65"/>
    <w:rsid w:val="00E25E5E"/>
    <w:rsid w:val="00E26B41"/>
    <w:rsid w:val="00E2753F"/>
    <w:rsid w:val="00E30855"/>
    <w:rsid w:val="00E32CED"/>
    <w:rsid w:val="00E33E08"/>
    <w:rsid w:val="00E3402A"/>
    <w:rsid w:val="00E347B5"/>
    <w:rsid w:val="00E35A2E"/>
    <w:rsid w:val="00E35C69"/>
    <w:rsid w:val="00E374A8"/>
    <w:rsid w:val="00E375F5"/>
    <w:rsid w:val="00E3787E"/>
    <w:rsid w:val="00E4037A"/>
    <w:rsid w:val="00E403B2"/>
    <w:rsid w:val="00E405C4"/>
    <w:rsid w:val="00E409A0"/>
    <w:rsid w:val="00E40AE0"/>
    <w:rsid w:val="00E42C92"/>
    <w:rsid w:val="00E42F0F"/>
    <w:rsid w:val="00E43D3A"/>
    <w:rsid w:val="00E44880"/>
    <w:rsid w:val="00E44B74"/>
    <w:rsid w:val="00E44E97"/>
    <w:rsid w:val="00E4513A"/>
    <w:rsid w:val="00E454C8"/>
    <w:rsid w:val="00E46305"/>
    <w:rsid w:val="00E46D1F"/>
    <w:rsid w:val="00E5025E"/>
    <w:rsid w:val="00E5055B"/>
    <w:rsid w:val="00E520E4"/>
    <w:rsid w:val="00E52E3B"/>
    <w:rsid w:val="00E539C2"/>
    <w:rsid w:val="00E546C1"/>
    <w:rsid w:val="00E5473B"/>
    <w:rsid w:val="00E553C2"/>
    <w:rsid w:val="00E563A5"/>
    <w:rsid w:val="00E570E9"/>
    <w:rsid w:val="00E57A1A"/>
    <w:rsid w:val="00E6092A"/>
    <w:rsid w:val="00E6301A"/>
    <w:rsid w:val="00E631B7"/>
    <w:rsid w:val="00E63719"/>
    <w:rsid w:val="00E63DFC"/>
    <w:rsid w:val="00E64067"/>
    <w:rsid w:val="00E65406"/>
    <w:rsid w:val="00E659DD"/>
    <w:rsid w:val="00E65A3D"/>
    <w:rsid w:val="00E669B3"/>
    <w:rsid w:val="00E67C7F"/>
    <w:rsid w:val="00E70087"/>
    <w:rsid w:val="00E704DF"/>
    <w:rsid w:val="00E7221E"/>
    <w:rsid w:val="00E72521"/>
    <w:rsid w:val="00E732A3"/>
    <w:rsid w:val="00E74A1D"/>
    <w:rsid w:val="00E75397"/>
    <w:rsid w:val="00E77602"/>
    <w:rsid w:val="00E77BB0"/>
    <w:rsid w:val="00E77C94"/>
    <w:rsid w:val="00E80EB2"/>
    <w:rsid w:val="00E81496"/>
    <w:rsid w:val="00E83C97"/>
    <w:rsid w:val="00E83FAE"/>
    <w:rsid w:val="00E84565"/>
    <w:rsid w:val="00E86685"/>
    <w:rsid w:val="00E866E7"/>
    <w:rsid w:val="00E86C9F"/>
    <w:rsid w:val="00E91D9F"/>
    <w:rsid w:val="00E91F4D"/>
    <w:rsid w:val="00E92522"/>
    <w:rsid w:val="00E94D57"/>
    <w:rsid w:val="00E95A02"/>
    <w:rsid w:val="00E95B59"/>
    <w:rsid w:val="00E95F62"/>
    <w:rsid w:val="00E9621B"/>
    <w:rsid w:val="00E96403"/>
    <w:rsid w:val="00E97DBF"/>
    <w:rsid w:val="00EA024B"/>
    <w:rsid w:val="00EA049E"/>
    <w:rsid w:val="00EA072B"/>
    <w:rsid w:val="00EA212C"/>
    <w:rsid w:val="00EA2C38"/>
    <w:rsid w:val="00EA33F7"/>
    <w:rsid w:val="00EA36EF"/>
    <w:rsid w:val="00EA38A6"/>
    <w:rsid w:val="00EA4095"/>
    <w:rsid w:val="00EA42E5"/>
    <w:rsid w:val="00EA4329"/>
    <w:rsid w:val="00EA4516"/>
    <w:rsid w:val="00EA4A87"/>
    <w:rsid w:val="00EA4AB5"/>
    <w:rsid w:val="00EA4F58"/>
    <w:rsid w:val="00EA5D58"/>
    <w:rsid w:val="00EA5E49"/>
    <w:rsid w:val="00EA64A9"/>
    <w:rsid w:val="00EB13DC"/>
    <w:rsid w:val="00EB2FC0"/>
    <w:rsid w:val="00EB31C6"/>
    <w:rsid w:val="00EB3805"/>
    <w:rsid w:val="00EB3A3C"/>
    <w:rsid w:val="00EB4566"/>
    <w:rsid w:val="00EB49F1"/>
    <w:rsid w:val="00EB4D46"/>
    <w:rsid w:val="00EB5EB3"/>
    <w:rsid w:val="00EB6084"/>
    <w:rsid w:val="00EB67AD"/>
    <w:rsid w:val="00EB7F04"/>
    <w:rsid w:val="00EC2BAA"/>
    <w:rsid w:val="00EC3511"/>
    <w:rsid w:val="00EC4738"/>
    <w:rsid w:val="00EC4F51"/>
    <w:rsid w:val="00EC576E"/>
    <w:rsid w:val="00EC676A"/>
    <w:rsid w:val="00EC6FD3"/>
    <w:rsid w:val="00ED0659"/>
    <w:rsid w:val="00ED0E35"/>
    <w:rsid w:val="00ED2A9F"/>
    <w:rsid w:val="00ED4738"/>
    <w:rsid w:val="00ED5510"/>
    <w:rsid w:val="00ED5654"/>
    <w:rsid w:val="00ED6492"/>
    <w:rsid w:val="00ED6AC5"/>
    <w:rsid w:val="00EE0B50"/>
    <w:rsid w:val="00EE2BC4"/>
    <w:rsid w:val="00EE2EB9"/>
    <w:rsid w:val="00EE39EB"/>
    <w:rsid w:val="00EE3BE9"/>
    <w:rsid w:val="00EE416A"/>
    <w:rsid w:val="00EE46E4"/>
    <w:rsid w:val="00EE55DF"/>
    <w:rsid w:val="00EE6A45"/>
    <w:rsid w:val="00EE7A53"/>
    <w:rsid w:val="00EF01AD"/>
    <w:rsid w:val="00EF04E8"/>
    <w:rsid w:val="00EF0C88"/>
    <w:rsid w:val="00EF2A43"/>
    <w:rsid w:val="00EF3481"/>
    <w:rsid w:val="00EF4B5E"/>
    <w:rsid w:val="00EF5188"/>
    <w:rsid w:val="00EF5279"/>
    <w:rsid w:val="00EF72FC"/>
    <w:rsid w:val="00EF7E86"/>
    <w:rsid w:val="00F00682"/>
    <w:rsid w:val="00F017FD"/>
    <w:rsid w:val="00F01DE1"/>
    <w:rsid w:val="00F02C70"/>
    <w:rsid w:val="00F031F4"/>
    <w:rsid w:val="00F04130"/>
    <w:rsid w:val="00F04C34"/>
    <w:rsid w:val="00F060CB"/>
    <w:rsid w:val="00F060EC"/>
    <w:rsid w:val="00F06BC7"/>
    <w:rsid w:val="00F06CBF"/>
    <w:rsid w:val="00F07328"/>
    <w:rsid w:val="00F07AED"/>
    <w:rsid w:val="00F1008D"/>
    <w:rsid w:val="00F112A1"/>
    <w:rsid w:val="00F134A7"/>
    <w:rsid w:val="00F14760"/>
    <w:rsid w:val="00F14C83"/>
    <w:rsid w:val="00F14CA5"/>
    <w:rsid w:val="00F14F87"/>
    <w:rsid w:val="00F16C64"/>
    <w:rsid w:val="00F1798E"/>
    <w:rsid w:val="00F20591"/>
    <w:rsid w:val="00F217D6"/>
    <w:rsid w:val="00F21E95"/>
    <w:rsid w:val="00F22A3E"/>
    <w:rsid w:val="00F23A6D"/>
    <w:rsid w:val="00F2427F"/>
    <w:rsid w:val="00F25DF9"/>
    <w:rsid w:val="00F26247"/>
    <w:rsid w:val="00F27145"/>
    <w:rsid w:val="00F27D51"/>
    <w:rsid w:val="00F3049A"/>
    <w:rsid w:val="00F31592"/>
    <w:rsid w:val="00F31887"/>
    <w:rsid w:val="00F33423"/>
    <w:rsid w:val="00F33668"/>
    <w:rsid w:val="00F33DD9"/>
    <w:rsid w:val="00F350CB"/>
    <w:rsid w:val="00F35144"/>
    <w:rsid w:val="00F36443"/>
    <w:rsid w:val="00F36AA3"/>
    <w:rsid w:val="00F36DDB"/>
    <w:rsid w:val="00F37571"/>
    <w:rsid w:val="00F4030B"/>
    <w:rsid w:val="00F4039B"/>
    <w:rsid w:val="00F405BD"/>
    <w:rsid w:val="00F405DE"/>
    <w:rsid w:val="00F40DB4"/>
    <w:rsid w:val="00F41157"/>
    <w:rsid w:val="00F41998"/>
    <w:rsid w:val="00F43E67"/>
    <w:rsid w:val="00F44350"/>
    <w:rsid w:val="00F443E5"/>
    <w:rsid w:val="00F44619"/>
    <w:rsid w:val="00F44B1A"/>
    <w:rsid w:val="00F45AA6"/>
    <w:rsid w:val="00F45F5C"/>
    <w:rsid w:val="00F46CE8"/>
    <w:rsid w:val="00F47AA5"/>
    <w:rsid w:val="00F50122"/>
    <w:rsid w:val="00F50FB7"/>
    <w:rsid w:val="00F52555"/>
    <w:rsid w:val="00F52DEB"/>
    <w:rsid w:val="00F53341"/>
    <w:rsid w:val="00F544B7"/>
    <w:rsid w:val="00F547CF"/>
    <w:rsid w:val="00F54F29"/>
    <w:rsid w:val="00F554A8"/>
    <w:rsid w:val="00F5581A"/>
    <w:rsid w:val="00F55980"/>
    <w:rsid w:val="00F563C4"/>
    <w:rsid w:val="00F57595"/>
    <w:rsid w:val="00F575A6"/>
    <w:rsid w:val="00F6074E"/>
    <w:rsid w:val="00F60CEB"/>
    <w:rsid w:val="00F6183C"/>
    <w:rsid w:val="00F63690"/>
    <w:rsid w:val="00F63726"/>
    <w:rsid w:val="00F650B8"/>
    <w:rsid w:val="00F6557F"/>
    <w:rsid w:val="00F65DF6"/>
    <w:rsid w:val="00F66678"/>
    <w:rsid w:val="00F66C6E"/>
    <w:rsid w:val="00F6712F"/>
    <w:rsid w:val="00F708DF"/>
    <w:rsid w:val="00F74ABA"/>
    <w:rsid w:val="00F74F05"/>
    <w:rsid w:val="00F75316"/>
    <w:rsid w:val="00F802FA"/>
    <w:rsid w:val="00F80BE8"/>
    <w:rsid w:val="00F80E0B"/>
    <w:rsid w:val="00F81A23"/>
    <w:rsid w:val="00F81EFF"/>
    <w:rsid w:val="00F820F4"/>
    <w:rsid w:val="00F83D75"/>
    <w:rsid w:val="00F84926"/>
    <w:rsid w:val="00F85EC5"/>
    <w:rsid w:val="00F864A8"/>
    <w:rsid w:val="00F86E94"/>
    <w:rsid w:val="00F87BA3"/>
    <w:rsid w:val="00F90C5A"/>
    <w:rsid w:val="00F91EFC"/>
    <w:rsid w:val="00F920DC"/>
    <w:rsid w:val="00F92B89"/>
    <w:rsid w:val="00F92E39"/>
    <w:rsid w:val="00F9431B"/>
    <w:rsid w:val="00F94F15"/>
    <w:rsid w:val="00F96136"/>
    <w:rsid w:val="00F96E77"/>
    <w:rsid w:val="00F973D7"/>
    <w:rsid w:val="00FA0620"/>
    <w:rsid w:val="00FA1779"/>
    <w:rsid w:val="00FA28DC"/>
    <w:rsid w:val="00FA30C3"/>
    <w:rsid w:val="00FA43BD"/>
    <w:rsid w:val="00FA4C74"/>
    <w:rsid w:val="00FA4CB9"/>
    <w:rsid w:val="00FA544F"/>
    <w:rsid w:val="00FA6ED1"/>
    <w:rsid w:val="00FA71D1"/>
    <w:rsid w:val="00FA74CA"/>
    <w:rsid w:val="00FA7677"/>
    <w:rsid w:val="00FB018B"/>
    <w:rsid w:val="00FB055E"/>
    <w:rsid w:val="00FB0938"/>
    <w:rsid w:val="00FB0D0D"/>
    <w:rsid w:val="00FB12DA"/>
    <w:rsid w:val="00FB1C4D"/>
    <w:rsid w:val="00FB1E24"/>
    <w:rsid w:val="00FB2413"/>
    <w:rsid w:val="00FB26F3"/>
    <w:rsid w:val="00FB2743"/>
    <w:rsid w:val="00FB29B2"/>
    <w:rsid w:val="00FB2A7C"/>
    <w:rsid w:val="00FB3A05"/>
    <w:rsid w:val="00FB4B64"/>
    <w:rsid w:val="00FB50B7"/>
    <w:rsid w:val="00FB764F"/>
    <w:rsid w:val="00FC0EB9"/>
    <w:rsid w:val="00FC1507"/>
    <w:rsid w:val="00FC1527"/>
    <w:rsid w:val="00FC18D7"/>
    <w:rsid w:val="00FC1D1C"/>
    <w:rsid w:val="00FC30BB"/>
    <w:rsid w:val="00FC33E4"/>
    <w:rsid w:val="00FC48F3"/>
    <w:rsid w:val="00FC5257"/>
    <w:rsid w:val="00FC5E6D"/>
    <w:rsid w:val="00FC6709"/>
    <w:rsid w:val="00FC67FA"/>
    <w:rsid w:val="00FC6C85"/>
    <w:rsid w:val="00FC7245"/>
    <w:rsid w:val="00FC7F33"/>
    <w:rsid w:val="00FD1923"/>
    <w:rsid w:val="00FD21F9"/>
    <w:rsid w:val="00FD2231"/>
    <w:rsid w:val="00FD2CAA"/>
    <w:rsid w:val="00FD3B74"/>
    <w:rsid w:val="00FD3FD7"/>
    <w:rsid w:val="00FD560D"/>
    <w:rsid w:val="00FD5F71"/>
    <w:rsid w:val="00FD6336"/>
    <w:rsid w:val="00FD6784"/>
    <w:rsid w:val="00FD69BF"/>
    <w:rsid w:val="00FD6D26"/>
    <w:rsid w:val="00FD7260"/>
    <w:rsid w:val="00FD73F1"/>
    <w:rsid w:val="00FD77B7"/>
    <w:rsid w:val="00FE08D2"/>
    <w:rsid w:val="00FE10D9"/>
    <w:rsid w:val="00FE1588"/>
    <w:rsid w:val="00FE1BC4"/>
    <w:rsid w:val="00FE2119"/>
    <w:rsid w:val="00FE2217"/>
    <w:rsid w:val="00FE36D9"/>
    <w:rsid w:val="00FE562B"/>
    <w:rsid w:val="00FE56D2"/>
    <w:rsid w:val="00FE5D3E"/>
    <w:rsid w:val="00FE5FA5"/>
    <w:rsid w:val="00FE6731"/>
    <w:rsid w:val="00FE6F54"/>
    <w:rsid w:val="00FE7CEA"/>
    <w:rsid w:val="00FF0995"/>
    <w:rsid w:val="00FF1E5F"/>
    <w:rsid w:val="00FF2410"/>
    <w:rsid w:val="00FF2636"/>
    <w:rsid w:val="00FF31FF"/>
    <w:rsid w:val="00FF3678"/>
    <w:rsid w:val="00FF3799"/>
    <w:rsid w:val="00FF4236"/>
    <w:rsid w:val="00FF5F63"/>
    <w:rsid w:val="00FF7DC9"/>
    <w:rsid w:val="00FF7F17"/>
    <w:rsid w:val="0158F1A2"/>
    <w:rsid w:val="01F16BE6"/>
    <w:rsid w:val="024F46A1"/>
    <w:rsid w:val="02A4CEE3"/>
    <w:rsid w:val="03B4A1FC"/>
    <w:rsid w:val="043A6732"/>
    <w:rsid w:val="04929F43"/>
    <w:rsid w:val="05A2FF13"/>
    <w:rsid w:val="068647D8"/>
    <w:rsid w:val="07A3DBB8"/>
    <w:rsid w:val="0B992555"/>
    <w:rsid w:val="0BA2950B"/>
    <w:rsid w:val="0C98ECB6"/>
    <w:rsid w:val="0D970D61"/>
    <w:rsid w:val="0E6A369C"/>
    <w:rsid w:val="0EC915E4"/>
    <w:rsid w:val="0F2F54F1"/>
    <w:rsid w:val="12A28502"/>
    <w:rsid w:val="13082E3A"/>
    <w:rsid w:val="13F26F09"/>
    <w:rsid w:val="14BCF297"/>
    <w:rsid w:val="160A320C"/>
    <w:rsid w:val="19CB8A85"/>
    <w:rsid w:val="1A3BC0A4"/>
    <w:rsid w:val="1A60AA7E"/>
    <w:rsid w:val="1B12FF00"/>
    <w:rsid w:val="1DDBCF70"/>
    <w:rsid w:val="1F3EA3D4"/>
    <w:rsid w:val="204F45AC"/>
    <w:rsid w:val="2072CADD"/>
    <w:rsid w:val="23A301D7"/>
    <w:rsid w:val="23C6F51E"/>
    <w:rsid w:val="23D150B5"/>
    <w:rsid w:val="24117B15"/>
    <w:rsid w:val="24DC98E1"/>
    <w:rsid w:val="26A9D1AE"/>
    <w:rsid w:val="26FD1825"/>
    <w:rsid w:val="27F3BE92"/>
    <w:rsid w:val="288A9244"/>
    <w:rsid w:val="299183A2"/>
    <w:rsid w:val="29A5B77A"/>
    <w:rsid w:val="2B80D2F0"/>
    <w:rsid w:val="2B9EF120"/>
    <w:rsid w:val="2C5BED17"/>
    <w:rsid w:val="2D5F8F11"/>
    <w:rsid w:val="2DC810C2"/>
    <w:rsid w:val="32F803DD"/>
    <w:rsid w:val="3332EB59"/>
    <w:rsid w:val="37A89AD4"/>
    <w:rsid w:val="38E499DF"/>
    <w:rsid w:val="3AFAB361"/>
    <w:rsid w:val="3B97F0FB"/>
    <w:rsid w:val="3EAB4B72"/>
    <w:rsid w:val="3F5EE3EB"/>
    <w:rsid w:val="3F6960F3"/>
    <w:rsid w:val="3FE50857"/>
    <w:rsid w:val="40D0C315"/>
    <w:rsid w:val="439072E1"/>
    <w:rsid w:val="44F69774"/>
    <w:rsid w:val="456F6FA2"/>
    <w:rsid w:val="4594F825"/>
    <w:rsid w:val="4688CF41"/>
    <w:rsid w:val="475963D1"/>
    <w:rsid w:val="4833E23B"/>
    <w:rsid w:val="4B139031"/>
    <w:rsid w:val="4B3248E7"/>
    <w:rsid w:val="4B7A7039"/>
    <w:rsid w:val="4C0628CA"/>
    <w:rsid w:val="4C41F563"/>
    <w:rsid w:val="4CE6149B"/>
    <w:rsid w:val="4D3E0AD8"/>
    <w:rsid w:val="4F044571"/>
    <w:rsid w:val="4FDF020A"/>
    <w:rsid w:val="4FF89349"/>
    <w:rsid w:val="5095051B"/>
    <w:rsid w:val="52527247"/>
    <w:rsid w:val="526EDCFC"/>
    <w:rsid w:val="53286C05"/>
    <w:rsid w:val="537B4357"/>
    <w:rsid w:val="55472EE9"/>
    <w:rsid w:val="56DAC30A"/>
    <w:rsid w:val="57DB9AAC"/>
    <w:rsid w:val="57F4464E"/>
    <w:rsid w:val="5A907CAB"/>
    <w:rsid w:val="5B98038F"/>
    <w:rsid w:val="5BD01BE9"/>
    <w:rsid w:val="5CD692E9"/>
    <w:rsid w:val="5D162215"/>
    <w:rsid w:val="5DD8ECED"/>
    <w:rsid w:val="5E227D87"/>
    <w:rsid w:val="5EB1F276"/>
    <w:rsid w:val="5F06C254"/>
    <w:rsid w:val="619860C5"/>
    <w:rsid w:val="6353D406"/>
    <w:rsid w:val="64C6E6B5"/>
    <w:rsid w:val="6572B6E7"/>
    <w:rsid w:val="66E87A4F"/>
    <w:rsid w:val="6713C001"/>
    <w:rsid w:val="67A70CF4"/>
    <w:rsid w:val="683612CA"/>
    <w:rsid w:val="690CE97F"/>
    <w:rsid w:val="6A3CD9E8"/>
    <w:rsid w:val="6DAD70C4"/>
    <w:rsid w:val="6E4220A8"/>
    <w:rsid w:val="6E911976"/>
    <w:rsid w:val="6F25337E"/>
    <w:rsid w:val="7068249D"/>
    <w:rsid w:val="71EB8EFE"/>
    <w:rsid w:val="72CEA8F3"/>
    <w:rsid w:val="7464BF3F"/>
    <w:rsid w:val="746BDE3E"/>
    <w:rsid w:val="753B3D26"/>
    <w:rsid w:val="75AB7623"/>
    <w:rsid w:val="7761EE7F"/>
    <w:rsid w:val="77F2CA49"/>
    <w:rsid w:val="7B9157AA"/>
    <w:rsid w:val="7C0ED242"/>
    <w:rsid w:val="7FFCE0D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E3D6E6"/>
  <w15:docId w15:val="{7A45BC77-C764-403E-BED4-7B81754F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3CD"/>
    <w:pPr>
      <w:spacing w:after="0" w:line="360" w:lineRule="auto"/>
    </w:pPr>
    <w:rPr>
      <w:sz w:val="18"/>
      <w:lang w:val="en-GB"/>
    </w:rPr>
  </w:style>
  <w:style w:type="paragraph" w:styleId="Heading1">
    <w:name w:val="heading 1"/>
    <w:basedOn w:val="Normal"/>
    <w:next w:val="Normal"/>
    <w:link w:val="Heading1Char"/>
    <w:uiPriority w:val="9"/>
    <w:qFormat/>
    <w:rsid w:val="00945E93"/>
    <w:pPr>
      <w:outlineLvl w:val="0"/>
    </w:pPr>
    <w:rPr>
      <w:b/>
      <w:color w:val="0095D5" w:themeColor="accent1"/>
    </w:rPr>
  </w:style>
  <w:style w:type="paragraph" w:styleId="Heading2">
    <w:name w:val="heading 2"/>
    <w:basedOn w:val="Normal"/>
    <w:next w:val="Normal"/>
    <w:link w:val="Heading2Char"/>
    <w:uiPriority w:val="9"/>
    <w:unhideWhenUsed/>
    <w:rsid w:val="009C45A2"/>
    <w:pPr>
      <w:outlineLvl w:val="1"/>
    </w:pPr>
    <w:rPr>
      <w:b/>
    </w:rPr>
  </w:style>
  <w:style w:type="paragraph" w:styleId="Heading3">
    <w:name w:val="heading 3"/>
    <w:basedOn w:val="Normal"/>
    <w:next w:val="Normal"/>
    <w:link w:val="Heading3Char"/>
    <w:uiPriority w:val="9"/>
    <w:semiHidden/>
    <w:unhideWhenUsed/>
    <w:rsid w:val="008B734B"/>
    <w:pPr>
      <w:keepNext/>
      <w:keepLines/>
      <w:spacing w:before="40"/>
      <w:outlineLvl w:val="2"/>
    </w:pPr>
    <w:rPr>
      <w:rFonts w:asciiTheme="majorHAnsi" w:eastAsiaTheme="majorEastAsia" w:hAnsiTheme="majorHAnsi" w:cstheme="majorBidi"/>
      <w:color w:val="00496A" w:themeColor="accent1" w:themeShade="7F"/>
      <w:sz w:val="24"/>
      <w:szCs w:val="24"/>
    </w:rPr>
  </w:style>
  <w:style w:type="paragraph" w:styleId="Heading4">
    <w:name w:val="heading 4"/>
    <w:basedOn w:val="Normal"/>
    <w:next w:val="Normal"/>
    <w:link w:val="Heading4Char"/>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Heading5">
    <w:name w:val="heading 5"/>
    <w:basedOn w:val="Normal"/>
    <w:next w:val="Normal"/>
    <w:link w:val="Heading5Char"/>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D5C"/>
    <w:pPr>
      <w:spacing w:line="195" w:lineRule="atLeast"/>
      <w:ind w:right="-1737"/>
      <w:jc w:val="right"/>
    </w:pPr>
    <w:rPr>
      <w:caps/>
      <w:spacing w:val="12"/>
      <w:sz w:val="15"/>
    </w:rPr>
  </w:style>
  <w:style w:type="character" w:customStyle="1" w:styleId="HeaderChar">
    <w:name w:val="Header Char"/>
    <w:basedOn w:val="DefaultParagraphFont"/>
    <w:link w:val="Header"/>
    <w:uiPriority w:val="99"/>
    <w:rsid w:val="008E5D5C"/>
    <w:rPr>
      <w:caps/>
      <w:spacing w:val="12"/>
      <w:sz w:val="15"/>
      <w:lang w:val="en-GB"/>
    </w:rPr>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le">
    <w:name w:val="Title"/>
    <w:basedOn w:val="Normal"/>
    <w:next w:val="Normal"/>
    <w:link w:val="TitleChar"/>
    <w:uiPriority w:val="10"/>
    <w:rsid w:val="00AC4E77"/>
    <w:pPr>
      <w:spacing w:before="440" w:after="200"/>
      <w:contextualSpacing/>
    </w:pPr>
    <w:rPr>
      <w:sz w:val="24"/>
    </w:rPr>
  </w:style>
  <w:style w:type="character" w:customStyle="1" w:styleId="TitleChar">
    <w:name w:val="Title Char"/>
    <w:basedOn w:val="DefaultParagraphFont"/>
    <w:link w:val="Title"/>
    <w:uiPriority w:val="10"/>
    <w:rsid w:val="00AC4E77"/>
    <w:rPr>
      <w:sz w:val="24"/>
      <w:lang w:val="en-GB"/>
    </w:rPr>
  </w:style>
  <w:style w:type="character" w:customStyle="1" w:styleId="Heading1Char">
    <w:name w:val="Heading 1 Char"/>
    <w:basedOn w:val="DefaultParagraphFont"/>
    <w:link w:val="Heading1"/>
    <w:uiPriority w:val="9"/>
    <w:rsid w:val="00945E93"/>
    <w:rPr>
      <w:b/>
      <w:color w:val="0095D5" w:themeColor="accent1"/>
      <w:sz w:val="18"/>
      <w:lang w:val="en-GB"/>
    </w:rPr>
  </w:style>
  <w:style w:type="paragraph" w:customStyle="1" w:styleId="Marginalnote">
    <w:name w:val="Marginal note"/>
    <w:basedOn w:val="Normal"/>
    <w:qFormat/>
    <w:rsid w:val="00F45F5C"/>
    <w:pPr>
      <w:framePr w:w="1418" w:wrap="around" w:vAnchor="text" w:hAnchor="text" w:x="8194" w:y="41"/>
      <w:spacing w:line="195" w:lineRule="atLeast"/>
    </w:pPr>
    <w:rPr>
      <w:sz w:val="15"/>
    </w:rPr>
  </w:style>
  <w:style w:type="character" w:customStyle="1" w:styleId="Heading2Char">
    <w:name w:val="Heading 2 Char"/>
    <w:basedOn w:val="DefaultParagraphFont"/>
    <w:link w:val="Heading2"/>
    <w:uiPriority w:val="9"/>
    <w:rsid w:val="009C45A2"/>
    <w:rPr>
      <w:b/>
      <w:sz w:val="18"/>
      <w:lang w:val="en-GB"/>
    </w:rPr>
  </w:style>
  <w:style w:type="paragraph" w:customStyle="1" w:styleId="Contact">
    <w:name w:val="Contact"/>
    <w:basedOn w:val="Normal"/>
    <w:qFormat/>
    <w:rsid w:val="00C24DAB"/>
    <w:pPr>
      <w:tabs>
        <w:tab w:val="left" w:pos="4111"/>
      </w:tabs>
      <w:spacing w:line="210" w:lineRule="atLeast"/>
    </w:pPr>
    <w:rPr>
      <w:sz w:val="15"/>
    </w:rPr>
  </w:style>
  <w:style w:type="character" w:styleId="Hyperlink">
    <w:name w:val="Hyperlink"/>
    <w:basedOn w:val="DefaultParagraphFont"/>
    <w:uiPriority w:val="99"/>
    <w:unhideWhenUsed/>
    <w:rsid w:val="00C24DAB"/>
    <w:rPr>
      <w:color w:val="000000" w:themeColor="hyperlink"/>
      <w:u w:val="single"/>
    </w:rPr>
  </w:style>
  <w:style w:type="paragraph" w:customStyle="1" w:styleId="Embargo">
    <w:name w:val="Embargo"/>
    <w:basedOn w:val="Normal"/>
    <w:qFormat/>
    <w:rsid w:val="009C45A2"/>
    <w:pPr>
      <w:spacing w:after="240"/>
    </w:pPr>
    <w:rPr>
      <w:b/>
      <w:color w:val="FF0A14"/>
    </w:rPr>
  </w:style>
  <w:style w:type="paragraph" w:styleId="Caption">
    <w:name w:val="caption"/>
    <w:basedOn w:val="Normal"/>
    <w:next w:val="Normal"/>
    <w:uiPriority w:val="35"/>
    <w:unhideWhenUsed/>
    <w:qFormat/>
    <w:rsid w:val="009320A9"/>
    <w:pPr>
      <w:spacing w:line="210" w:lineRule="atLeast"/>
    </w:pPr>
    <w:rPr>
      <w:sz w:val="15"/>
    </w:rPr>
  </w:style>
  <w:style w:type="paragraph" w:customStyle="1" w:styleId="About">
    <w:name w:val="About"/>
    <w:basedOn w:val="Normal"/>
    <w:qFormat/>
    <w:rsid w:val="00B476AD"/>
    <w:pPr>
      <w:spacing w:line="240" w:lineRule="auto"/>
    </w:pPr>
  </w:style>
  <w:style w:type="paragraph" w:styleId="BalloonText">
    <w:name w:val="Balloon Text"/>
    <w:basedOn w:val="Normal"/>
    <w:link w:val="BalloonTextChar"/>
    <w:uiPriority w:val="99"/>
    <w:semiHidden/>
    <w:unhideWhenUsed/>
    <w:rsid w:val="009031C7"/>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031C7"/>
    <w:rPr>
      <w:rFonts w:ascii="Segoe UI" w:hAnsi="Segoe UI" w:cs="Segoe UI"/>
      <w:sz w:val="18"/>
      <w:szCs w:val="18"/>
      <w:lang w:val="en-GB"/>
    </w:rPr>
  </w:style>
  <w:style w:type="paragraph" w:customStyle="1" w:styleId="senn-regular">
    <w:name w:val="senn-regular"/>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Strong">
    <w:name w:val="Strong"/>
    <w:basedOn w:val="DefaultParagraphFont"/>
    <w:uiPriority w:val="22"/>
    <w:qFormat/>
    <w:rsid w:val="00D5457A"/>
    <w:rPr>
      <w:b/>
      <w:bCs/>
    </w:rPr>
  </w:style>
  <w:style w:type="character" w:customStyle="1" w:styleId="pricecurrency-sign">
    <w:name w:val="price__currency-sign"/>
    <w:basedOn w:val="DefaultParagraphFont"/>
    <w:rsid w:val="00D5457A"/>
  </w:style>
  <w:style w:type="character" w:customStyle="1" w:styleId="priceamount">
    <w:name w:val="price__amount"/>
    <w:basedOn w:val="DefaultParagraphFont"/>
    <w:rsid w:val="00D5457A"/>
  </w:style>
  <w:style w:type="paragraph" w:customStyle="1" w:styleId="product-teaserpricedetails">
    <w:name w:val="product-teaser__price__details"/>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ollowedHyperlink">
    <w:name w:val="FollowedHyperlink"/>
    <w:basedOn w:val="DefaultParagraphFont"/>
    <w:uiPriority w:val="99"/>
    <w:semiHidden/>
    <w:unhideWhenUsed/>
    <w:rsid w:val="0075529A"/>
    <w:rPr>
      <w:color w:val="000000" w:themeColor="followedHyperlink"/>
      <w:u w:val="single"/>
    </w:rPr>
  </w:style>
  <w:style w:type="paragraph" w:styleId="NormalWeb">
    <w:name w:val="Normal (Web)"/>
    <w:basedOn w:val="Normal"/>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Heading5Char">
    <w:name w:val="Heading 5 Char"/>
    <w:basedOn w:val="DefaultParagraphFont"/>
    <w:link w:val="Heading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Normal"/>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Normal"/>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DefaultParagraphFont"/>
    <w:uiPriority w:val="99"/>
    <w:semiHidden/>
    <w:unhideWhenUsed/>
    <w:rsid w:val="00117457"/>
    <w:rPr>
      <w:color w:val="605E5C"/>
      <w:shd w:val="clear" w:color="auto" w:fill="E1DFDD"/>
    </w:rPr>
  </w:style>
  <w:style w:type="paragraph" w:styleId="ListParagraph">
    <w:name w:val="List Paragraph"/>
    <w:basedOn w:val="Normal"/>
    <w:uiPriority w:val="34"/>
    <w:qFormat/>
    <w:rsid w:val="00FD6D26"/>
    <w:pPr>
      <w:ind w:left="720"/>
      <w:contextualSpacing/>
    </w:pPr>
  </w:style>
  <w:style w:type="character" w:customStyle="1" w:styleId="Heading4Char">
    <w:name w:val="Heading 4 Char"/>
    <w:basedOn w:val="DefaultParagraphFont"/>
    <w:link w:val="Heading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Emphasis">
    <w:name w:val="Emphasis"/>
    <w:basedOn w:val="DefaultParagraphFont"/>
    <w:uiPriority w:val="20"/>
    <w:qFormat/>
    <w:rsid w:val="00EA33F7"/>
    <w:rPr>
      <w:i/>
      <w:iCs/>
    </w:rPr>
  </w:style>
  <w:style w:type="paragraph" w:customStyle="1" w:styleId="paragraph">
    <w:name w:val="paragraph"/>
    <w:basedOn w:val="Normal"/>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DefaultParagraphFont"/>
    <w:rsid w:val="007C6B1C"/>
  </w:style>
  <w:style w:type="character" w:customStyle="1" w:styleId="eop">
    <w:name w:val="eop"/>
    <w:basedOn w:val="DefaultParagraphFont"/>
    <w:rsid w:val="007C6B1C"/>
  </w:style>
  <w:style w:type="character" w:customStyle="1" w:styleId="NichtaufgelsteErwhnung2">
    <w:name w:val="Nicht aufgelöste Erwähnung2"/>
    <w:basedOn w:val="DefaultParagraphFont"/>
    <w:uiPriority w:val="99"/>
    <w:semiHidden/>
    <w:unhideWhenUsed/>
    <w:rsid w:val="00F1798E"/>
    <w:rPr>
      <w:color w:val="605E5C"/>
      <w:shd w:val="clear" w:color="auto" w:fill="E1DFDD"/>
    </w:rPr>
  </w:style>
  <w:style w:type="character" w:customStyle="1" w:styleId="scxw52813454">
    <w:name w:val="scxw52813454"/>
    <w:basedOn w:val="DefaultParagraphFont"/>
    <w:rsid w:val="001A5A7D"/>
  </w:style>
  <w:style w:type="character" w:customStyle="1" w:styleId="ms-h3">
    <w:name w:val="ms-h3"/>
    <w:basedOn w:val="DefaultParagraphFont"/>
    <w:rsid w:val="0006221A"/>
  </w:style>
  <w:style w:type="character" w:customStyle="1" w:styleId="scxw130742757">
    <w:name w:val="scxw130742757"/>
    <w:basedOn w:val="DefaultParagraphFont"/>
    <w:rsid w:val="003E4BEF"/>
  </w:style>
  <w:style w:type="character" w:customStyle="1" w:styleId="ydpb5a3d5bfs1">
    <w:name w:val="ydpb5a3d5bfs1"/>
    <w:basedOn w:val="DefaultParagraphFont"/>
    <w:rsid w:val="008E477E"/>
  </w:style>
  <w:style w:type="character" w:styleId="UnresolvedMention">
    <w:name w:val="Unresolved Mention"/>
    <w:basedOn w:val="DefaultParagraphFont"/>
    <w:uiPriority w:val="99"/>
    <w:semiHidden/>
    <w:unhideWhenUsed/>
    <w:rsid w:val="00373F92"/>
    <w:rPr>
      <w:color w:val="605E5C"/>
      <w:shd w:val="clear" w:color="auto" w:fill="E1DFDD"/>
    </w:rPr>
  </w:style>
  <w:style w:type="character" w:customStyle="1" w:styleId="scxw170946324">
    <w:name w:val="scxw170946324"/>
    <w:basedOn w:val="DefaultParagraphFont"/>
    <w:rsid w:val="00576746"/>
  </w:style>
  <w:style w:type="character" w:customStyle="1" w:styleId="bcx9">
    <w:name w:val="bcx9"/>
    <w:basedOn w:val="DefaultParagraphFont"/>
    <w:rsid w:val="00C40047"/>
  </w:style>
  <w:style w:type="character" w:styleId="CommentReference">
    <w:name w:val="annotation reference"/>
    <w:basedOn w:val="DefaultParagraphFont"/>
    <w:uiPriority w:val="99"/>
    <w:semiHidden/>
    <w:unhideWhenUsed/>
    <w:rsid w:val="00A20505"/>
    <w:rPr>
      <w:sz w:val="16"/>
      <w:szCs w:val="16"/>
    </w:rPr>
  </w:style>
  <w:style w:type="paragraph" w:styleId="CommentText">
    <w:name w:val="annotation text"/>
    <w:basedOn w:val="Normal"/>
    <w:link w:val="CommentTextChar"/>
    <w:uiPriority w:val="99"/>
    <w:unhideWhenUsed/>
    <w:rsid w:val="00A20505"/>
    <w:pPr>
      <w:spacing w:line="240" w:lineRule="auto"/>
    </w:pPr>
    <w:rPr>
      <w:sz w:val="20"/>
      <w:szCs w:val="20"/>
    </w:rPr>
  </w:style>
  <w:style w:type="character" w:customStyle="1" w:styleId="CommentTextChar">
    <w:name w:val="Comment Text Char"/>
    <w:basedOn w:val="DefaultParagraphFont"/>
    <w:link w:val="CommentText"/>
    <w:uiPriority w:val="99"/>
    <w:rsid w:val="00A20505"/>
    <w:rPr>
      <w:sz w:val="20"/>
      <w:szCs w:val="20"/>
      <w:lang w:val="en-GB"/>
    </w:rPr>
  </w:style>
  <w:style w:type="paragraph" w:styleId="CommentSubject">
    <w:name w:val="annotation subject"/>
    <w:basedOn w:val="CommentText"/>
    <w:next w:val="CommentText"/>
    <w:link w:val="CommentSubjectChar"/>
    <w:uiPriority w:val="99"/>
    <w:semiHidden/>
    <w:unhideWhenUsed/>
    <w:rsid w:val="00A20505"/>
    <w:rPr>
      <w:b/>
      <w:bCs/>
    </w:rPr>
  </w:style>
  <w:style w:type="character" w:customStyle="1" w:styleId="CommentSubjectChar">
    <w:name w:val="Comment Subject Char"/>
    <w:basedOn w:val="CommentTextChar"/>
    <w:link w:val="CommentSubject"/>
    <w:uiPriority w:val="99"/>
    <w:semiHidden/>
    <w:rsid w:val="00A20505"/>
    <w:rPr>
      <w:b/>
      <w:bCs/>
      <w:sz w:val="20"/>
      <w:szCs w:val="20"/>
      <w:lang w:val="en-GB"/>
    </w:rPr>
  </w:style>
  <w:style w:type="paragraph" w:styleId="Revision">
    <w:name w:val="Revision"/>
    <w:hidden/>
    <w:uiPriority w:val="99"/>
    <w:semiHidden/>
    <w:rsid w:val="00F4030B"/>
    <w:pPr>
      <w:spacing w:after="0" w:line="240" w:lineRule="auto"/>
    </w:pPr>
    <w:rPr>
      <w:sz w:val="18"/>
      <w:lang w:val="en-GB"/>
    </w:rPr>
  </w:style>
  <w:style w:type="character" w:customStyle="1" w:styleId="Heading3Char">
    <w:name w:val="Heading 3 Char"/>
    <w:basedOn w:val="DefaultParagraphFont"/>
    <w:link w:val="Heading3"/>
    <w:uiPriority w:val="9"/>
    <w:semiHidden/>
    <w:rsid w:val="008B734B"/>
    <w:rPr>
      <w:rFonts w:asciiTheme="majorHAnsi" w:eastAsiaTheme="majorEastAsia" w:hAnsiTheme="majorHAnsi" w:cstheme="majorBidi"/>
      <w:color w:val="00496A"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0255763">
      <w:bodyDiv w:val="1"/>
      <w:marLeft w:val="0"/>
      <w:marRight w:val="0"/>
      <w:marTop w:val="0"/>
      <w:marBottom w:val="0"/>
      <w:divBdr>
        <w:top w:val="none" w:sz="0" w:space="0" w:color="auto"/>
        <w:left w:val="none" w:sz="0" w:space="0" w:color="auto"/>
        <w:bottom w:val="none" w:sz="0" w:space="0" w:color="auto"/>
        <w:right w:val="none" w:sz="0" w:space="0" w:color="auto"/>
      </w:divBdr>
      <w:divsChild>
        <w:div w:id="120151235">
          <w:marLeft w:val="0"/>
          <w:marRight w:val="0"/>
          <w:marTop w:val="0"/>
          <w:marBottom w:val="0"/>
          <w:divBdr>
            <w:top w:val="none" w:sz="0" w:space="0" w:color="auto"/>
            <w:left w:val="none" w:sz="0" w:space="0" w:color="auto"/>
            <w:bottom w:val="none" w:sz="0" w:space="0" w:color="auto"/>
            <w:right w:val="none" w:sz="0" w:space="0" w:color="auto"/>
          </w:divBdr>
        </w:div>
        <w:div w:id="618100640">
          <w:marLeft w:val="0"/>
          <w:marRight w:val="0"/>
          <w:marTop w:val="0"/>
          <w:marBottom w:val="0"/>
          <w:divBdr>
            <w:top w:val="none" w:sz="0" w:space="0" w:color="auto"/>
            <w:left w:val="none" w:sz="0" w:space="0" w:color="auto"/>
            <w:bottom w:val="none" w:sz="0" w:space="0" w:color="auto"/>
            <w:right w:val="none" w:sz="0" w:space="0" w:color="auto"/>
          </w:divBdr>
        </w:div>
        <w:div w:id="690490654">
          <w:marLeft w:val="0"/>
          <w:marRight w:val="0"/>
          <w:marTop w:val="0"/>
          <w:marBottom w:val="0"/>
          <w:divBdr>
            <w:top w:val="none" w:sz="0" w:space="0" w:color="auto"/>
            <w:left w:val="none" w:sz="0" w:space="0" w:color="auto"/>
            <w:bottom w:val="none" w:sz="0" w:space="0" w:color="auto"/>
            <w:right w:val="none" w:sz="0" w:space="0" w:color="auto"/>
          </w:divBdr>
        </w:div>
        <w:div w:id="885876093">
          <w:marLeft w:val="0"/>
          <w:marRight w:val="0"/>
          <w:marTop w:val="0"/>
          <w:marBottom w:val="0"/>
          <w:divBdr>
            <w:top w:val="none" w:sz="0" w:space="0" w:color="auto"/>
            <w:left w:val="none" w:sz="0" w:space="0" w:color="auto"/>
            <w:bottom w:val="none" w:sz="0" w:space="0" w:color="auto"/>
            <w:right w:val="none" w:sz="0" w:space="0" w:color="auto"/>
          </w:divBdr>
        </w:div>
        <w:div w:id="1369793908">
          <w:marLeft w:val="0"/>
          <w:marRight w:val="0"/>
          <w:marTop w:val="0"/>
          <w:marBottom w:val="0"/>
          <w:divBdr>
            <w:top w:val="none" w:sz="0" w:space="0" w:color="auto"/>
            <w:left w:val="none" w:sz="0" w:space="0" w:color="auto"/>
            <w:bottom w:val="none" w:sz="0" w:space="0" w:color="auto"/>
            <w:right w:val="none" w:sz="0" w:space="0" w:color="auto"/>
          </w:divBdr>
        </w:div>
        <w:div w:id="1378777669">
          <w:marLeft w:val="0"/>
          <w:marRight w:val="0"/>
          <w:marTop w:val="0"/>
          <w:marBottom w:val="0"/>
          <w:divBdr>
            <w:top w:val="none" w:sz="0" w:space="0" w:color="auto"/>
            <w:left w:val="none" w:sz="0" w:space="0" w:color="auto"/>
            <w:bottom w:val="none" w:sz="0" w:space="0" w:color="auto"/>
            <w:right w:val="none" w:sz="0" w:space="0" w:color="auto"/>
          </w:divBdr>
        </w:div>
        <w:div w:id="1402482890">
          <w:marLeft w:val="0"/>
          <w:marRight w:val="0"/>
          <w:marTop w:val="0"/>
          <w:marBottom w:val="0"/>
          <w:divBdr>
            <w:top w:val="none" w:sz="0" w:space="0" w:color="auto"/>
            <w:left w:val="none" w:sz="0" w:space="0" w:color="auto"/>
            <w:bottom w:val="none" w:sz="0" w:space="0" w:color="auto"/>
            <w:right w:val="none" w:sz="0" w:space="0" w:color="auto"/>
          </w:divBdr>
        </w:div>
        <w:div w:id="1494565479">
          <w:marLeft w:val="0"/>
          <w:marRight w:val="0"/>
          <w:marTop w:val="0"/>
          <w:marBottom w:val="0"/>
          <w:divBdr>
            <w:top w:val="none" w:sz="0" w:space="0" w:color="auto"/>
            <w:left w:val="none" w:sz="0" w:space="0" w:color="auto"/>
            <w:bottom w:val="none" w:sz="0" w:space="0" w:color="auto"/>
            <w:right w:val="none" w:sz="0" w:space="0" w:color="auto"/>
          </w:divBdr>
        </w:div>
        <w:div w:id="1567839999">
          <w:marLeft w:val="0"/>
          <w:marRight w:val="0"/>
          <w:marTop w:val="0"/>
          <w:marBottom w:val="0"/>
          <w:divBdr>
            <w:top w:val="none" w:sz="0" w:space="0" w:color="auto"/>
            <w:left w:val="none" w:sz="0" w:space="0" w:color="auto"/>
            <w:bottom w:val="none" w:sz="0" w:space="0" w:color="auto"/>
            <w:right w:val="none" w:sz="0" w:space="0" w:color="auto"/>
          </w:divBdr>
        </w:div>
        <w:div w:id="2033458208">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829429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19582294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244878">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0665563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87629634">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31144984">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38974104">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68309440">
      <w:bodyDiv w:val="1"/>
      <w:marLeft w:val="0"/>
      <w:marRight w:val="0"/>
      <w:marTop w:val="0"/>
      <w:marBottom w:val="0"/>
      <w:divBdr>
        <w:top w:val="none" w:sz="0" w:space="0" w:color="auto"/>
        <w:left w:val="none" w:sz="0" w:space="0" w:color="auto"/>
        <w:bottom w:val="none" w:sz="0" w:space="0" w:color="auto"/>
        <w:right w:val="none" w:sz="0" w:space="0" w:color="auto"/>
      </w:divBdr>
    </w:div>
    <w:div w:id="1084691916">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58611203">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322756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379279209">
      <w:bodyDiv w:val="1"/>
      <w:marLeft w:val="0"/>
      <w:marRight w:val="0"/>
      <w:marTop w:val="0"/>
      <w:marBottom w:val="0"/>
      <w:divBdr>
        <w:top w:val="none" w:sz="0" w:space="0" w:color="auto"/>
        <w:left w:val="none" w:sz="0" w:space="0" w:color="auto"/>
        <w:bottom w:val="none" w:sz="0" w:space="0" w:color="auto"/>
        <w:right w:val="none" w:sz="0" w:space="0" w:color="auto"/>
      </w:divBdr>
    </w:div>
    <w:div w:id="141705013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58396665">
      <w:bodyDiv w:val="1"/>
      <w:marLeft w:val="0"/>
      <w:marRight w:val="0"/>
      <w:marTop w:val="0"/>
      <w:marBottom w:val="0"/>
      <w:divBdr>
        <w:top w:val="none" w:sz="0" w:space="0" w:color="auto"/>
        <w:left w:val="none" w:sz="0" w:space="0" w:color="auto"/>
        <w:bottom w:val="none" w:sz="0" w:space="0" w:color="auto"/>
        <w:right w:val="none" w:sz="0" w:space="0" w:color="auto"/>
      </w:divBdr>
      <w:divsChild>
        <w:div w:id="172885839">
          <w:marLeft w:val="0"/>
          <w:marRight w:val="0"/>
          <w:marTop w:val="0"/>
          <w:marBottom w:val="0"/>
          <w:divBdr>
            <w:top w:val="none" w:sz="0" w:space="0" w:color="auto"/>
            <w:left w:val="none" w:sz="0" w:space="0" w:color="auto"/>
            <w:bottom w:val="none" w:sz="0" w:space="0" w:color="auto"/>
            <w:right w:val="none" w:sz="0" w:space="0" w:color="auto"/>
          </w:divBdr>
        </w:div>
        <w:div w:id="459151442">
          <w:marLeft w:val="0"/>
          <w:marRight w:val="0"/>
          <w:marTop w:val="0"/>
          <w:marBottom w:val="0"/>
          <w:divBdr>
            <w:top w:val="none" w:sz="0" w:space="0" w:color="auto"/>
            <w:left w:val="none" w:sz="0" w:space="0" w:color="auto"/>
            <w:bottom w:val="none" w:sz="0" w:space="0" w:color="auto"/>
            <w:right w:val="none" w:sz="0" w:space="0" w:color="auto"/>
          </w:divBdr>
        </w:div>
        <w:div w:id="813134490">
          <w:marLeft w:val="0"/>
          <w:marRight w:val="0"/>
          <w:marTop w:val="0"/>
          <w:marBottom w:val="0"/>
          <w:divBdr>
            <w:top w:val="none" w:sz="0" w:space="0" w:color="auto"/>
            <w:left w:val="none" w:sz="0" w:space="0" w:color="auto"/>
            <w:bottom w:val="none" w:sz="0" w:space="0" w:color="auto"/>
            <w:right w:val="none" w:sz="0" w:space="0" w:color="auto"/>
          </w:divBdr>
        </w:div>
        <w:div w:id="858784785">
          <w:marLeft w:val="0"/>
          <w:marRight w:val="0"/>
          <w:marTop w:val="0"/>
          <w:marBottom w:val="0"/>
          <w:divBdr>
            <w:top w:val="none" w:sz="0" w:space="0" w:color="auto"/>
            <w:left w:val="none" w:sz="0" w:space="0" w:color="auto"/>
            <w:bottom w:val="none" w:sz="0" w:space="0" w:color="auto"/>
            <w:right w:val="none" w:sz="0" w:space="0" w:color="auto"/>
          </w:divBdr>
        </w:div>
        <w:div w:id="1095052566">
          <w:marLeft w:val="0"/>
          <w:marRight w:val="0"/>
          <w:marTop w:val="0"/>
          <w:marBottom w:val="0"/>
          <w:divBdr>
            <w:top w:val="none" w:sz="0" w:space="0" w:color="auto"/>
            <w:left w:val="none" w:sz="0" w:space="0" w:color="auto"/>
            <w:bottom w:val="none" w:sz="0" w:space="0" w:color="auto"/>
            <w:right w:val="none" w:sz="0" w:space="0" w:color="auto"/>
          </w:divBdr>
        </w:div>
        <w:div w:id="1652128381">
          <w:marLeft w:val="0"/>
          <w:marRight w:val="0"/>
          <w:marTop w:val="0"/>
          <w:marBottom w:val="0"/>
          <w:divBdr>
            <w:top w:val="none" w:sz="0" w:space="0" w:color="auto"/>
            <w:left w:val="none" w:sz="0" w:space="0" w:color="auto"/>
            <w:bottom w:val="none" w:sz="0" w:space="0" w:color="auto"/>
            <w:right w:val="none" w:sz="0" w:space="0" w:color="auto"/>
          </w:divBdr>
        </w:div>
      </w:divsChild>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39608912">
      <w:bodyDiv w:val="1"/>
      <w:marLeft w:val="0"/>
      <w:marRight w:val="0"/>
      <w:marTop w:val="0"/>
      <w:marBottom w:val="0"/>
      <w:divBdr>
        <w:top w:val="none" w:sz="0" w:space="0" w:color="auto"/>
        <w:left w:val="none" w:sz="0" w:space="0" w:color="auto"/>
        <w:bottom w:val="none" w:sz="0" w:space="0" w:color="auto"/>
        <w:right w:val="none" w:sz="0" w:space="0" w:color="auto"/>
      </w:divBdr>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18158445">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1353117">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6825622">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59354847">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sennheiser.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chloe@ingearpr.co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ennheiser.com/spectera"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mailto:daniella.kohan@sennheise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ennheiser-hearing.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eader" Target="header1.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A8B72CC29BE84ABC8192F7CCF053B8" ma:contentTypeVersion="20" ma:contentTypeDescription="Create a new document." ma:contentTypeScope="" ma:versionID="e0ab75475a9c12f7f16800156bed802e">
  <xsd:schema xmlns:xsd="http://www.w3.org/2001/XMLSchema" xmlns:xs="http://www.w3.org/2001/XMLSchema" xmlns:p="http://schemas.microsoft.com/office/2006/metadata/properties" xmlns:ns2="08b6ed48-a9b2-4d09-8352-9933fe3f4900" xmlns:ns3="396e2555-6062-4de9-8c0e-7d9d80615b93" targetNamespace="http://schemas.microsoft.com/office/2006/metadata/properties" ma:root="true" ma:fieldsID="8ee021efa8a4761e2141e42f445d9b3e" ns2:_="" ns3:_="">
    <xsd:import namespace="08b6ed48-a9b2-4d09-8352-9933fe3f4900"/>
    <xsd:import namespace="396e2555-6062-4de9-8c0e-7d9d80615b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Dateand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ed48-a9b2-4d09-8352-9933fe3f4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98ab68-9cde-48e2-9e88-6397925eeacf" ma:termSetId="09814cd3-568e-fe90-9814-8d621ff8fb84" ma:anchorId="fba54fb3-c3e1-fe81-a776-ca4b69148c4d" ma:open="true" ma:isKeyword="false">
      <xsd:complexType>
        <xsd:sequence>
          <xsd:element ref="pc:Terms" minOccurs="0" maxOccurs="1"/>
        </xsd:sequence>
      </xsd:complexType>
    </xsd:element>
    <xsd:element name="DateandTime" ma:index="24" nillable="true" ma:displayName="Date and Time" ma:format="DateOnly" ma:internalName="Dateand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6e2555-6062-4de9-8c0e-7d9d80615b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b205577-8d80-48fd-9629-a7fbc980ae22}" ma:internalName="TaxCatchAll" ma:showField="CatchAllData" ma:web="396e2555-6062-4de9-8c0e-7d9d80615b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6e2555-6062-4de9-8c0e-7d9d80615b93" xsi:nil="true"/>
    <lcf76f155ced4ddcb4097134ff3c332f xmlns="08b6ed48-a9b2-4d09-8352-9933fe3f4900">
      <Terms xmlns="http://schemas.microsoft.com/office/infopath/2007/PartnerControls"/>
    </lcf76f155ced4ddcb4097134ff3c332f>
    <DateandTime xmlns="08b6ed48-a9b2-4d09-8352-9933fe3f4900" xsi:nil="true"/>
  </documentManagement>
</p:properties>
</file>

<file path=customXml/itemProps1.xml><?xml version="1.0" encoding="utf-8"?>
<ds:datastoreItem xmlns:ds="http://schemas.openxmlformats.org/officeDocument/2006/customXml" ds:itemID="{90696914-5026-4F1A-8A62-0A648C5FB1F8}">
  <ds:schemaRefs>
    <ds:schemaRef ds:uri="http://schemas.openxmlformats.org/officeDocument/2006/bibliography"/>
  </ds:schemaRefs>
</ds:datastoreItem>
</file>

<file path=customXml/itemProps2.xml><?xml version="1.0" encoding="utf-8"?>
<ds:datastoreItem xmlns:ds="http://schemas.openxmlformats.org/officeDocument/2006/customXml" ds:itemID="{5DEE6145-1EBD-4B1C-AE13-48769727A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6ed48-a9b2-4d09-8352-9933fe3f4900"/>
    <ds:schemaRef ds:uri="396e2555-6062-4de9-8c0e-7d9d80615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CCD6F-4515-4B08-8CA5-7AEEF888083C}">
  <ds:schemaRefs>
    <ds:schemaRef ds:uri="http://schemas.microsoft.com/sharepoint/v3/contenttype/forms"/>
  </ds:schemaRefs>
</ds:datastoreItem>
</file>

<file path=customXml/itemProps4.xml><?xml version="1.0" encoding="utf-8"?>
<ds:datastoreItem xmlns:ds="http://schemas.openxmlformats.org/officeDocument/2006/customXml" ds:itemID="{0D243AEB-C24E-417E-8E80-AEB3E478A23F}">
  <ds:schemaRefs>
    <ds:schemaRef ds:uri="http://schemas.microsoft.com/office/2006/metadata/properties"/>
    <ds:schemaRef ds:uri="http://schemas.microsoft.com/office/infopath/2007/PartnerControls"/>
    <ds:schemaRef ds:uri="396e2555-6062-4de9-8c0e-7d9d80615b93"/>
    <ds:schemaRef ds:uri="08b6ed48-a9b2-4d09-8352-9933fe3f4900"/>
  </ds:schemaRefs>
</ds:datastoreItem>
</file>

<file path=docMetadata/LabelInfo.xml><?xml version="1.0" encoding="utf-8"?>
<clbl:labelList xmlns:clbl="http://schemas.microsoft.com/office/2020/mipLabelMetadata">
  <clbl:label id="{39307ecc-d28a-4fb9-9355-b066bea57d23}"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1405</Words>
  <Characters>7691</Characters>
  <Application>Microsoft Office Word</Application>
  <DocSecurity>0</DocSecurity>
  <Lines>174</Lines>
  <Paragraphs>46</Paragraphs>
  <ScaleCrop>false</ScaleCrop>
  <HeadingPairs>
    <vt:vector size="2" baseType="variant">
      <vt:variant>
        <vt:lpstr>Title</vt:lpstr>
      </vt:variant>
      <vt:variant>
        <vt:i4>1</vt:i4>
      </vt:variant>
    </vt:vector>
  </HeadingPairs>
  <TitlesOfParts>
    <vt:vector size="1" baseType="lpstr">
      <vt:lpstr>Press Release</vt:lpstr>
    </vt:vector>
  </TitlesOfParts>
  <Company>Sennheiser electronic GmbH &amp; Co. KG</Company>
  <LinksUpToDate>false</LinksUpToDate>
  <CharactersWithSpaces>9050</CharactersWithSpaces>
  <SharedDoc>false</SharedDoc>
  <HLinks>
    <vt:vector size="24" baseType="variant">
      <vt:variant>
        <vt:i4>5636197</vt:i4>
      </vt:variant>
      <vt:variant>
        <vt:i4>9</vt:i4>
      </vt:variant>
      <vt:variant>
        <vt:i4>0</vt:i4>
      </vt:variant>
      <vt:variant>
        <vt:i4>5</vt:i4>
      </vt:variant>
      <vt:variant>
        <vt:lpwstr>mailto:chloe@ingearpr.com</vt:lpwstr>
      </vt:variant>
      <vt:variant>
        <vt:lpwstr/>
      </vt:variant>
      <vt:variant>
        <vt:i4>6291482</vt:i4>
      </vt:variant>
      <vt:variant>
        <vt:i4>6</vt:i4>
      </vt:variant>
      <vt:variant>
        <vt:i4>0</vt:i4>
      </vt:variant>
      <vt:variant>
        <vt:i4>5</vt:i4>
      </vt:variant>
      <vt:variant>
        <vt:lpwstr>mailto:daniella.kohan@sennheiser.com</vt:lpwstr>
      </vt:variant>
      <vt:variant>
        <vt:lpwstr/>
      </vt:variant>
      <vt:variant>
        <vt:i4>6815798</vt:i4>
      </vt:variant>
      <vt:variant>
        <vt:i4>3</vt:i4>
      </vt:variant>
      <vt:variant>
        <vt:i4>0</vt:i4>
      </vt:variant>
      <vt:variant>
        <vt:i4>5</vt:i4>
      </vt:variant>
      <vt:variant>
        <vt:lpwstr>http://www.sennheiser-hearing.com/</vt:lpwstr>
      </vt:variant>
      <vt:variant>
        <vt:lpwstr/>
      </vt:variant>
      <vt:variant>
        <vt:i4>3932209</vt:i4>
      </vt:variant>
      <vt:variant>
        <vt:i4>0</vt:i4>
      </vt:variant>
      <vt:variant>
        <vt:i4>0</vt:i4>
      </vt:variant>
      <vt:variant>
        <vt:i4>5</vt:i4>
      </vt:variant>
      <vt:variant>
        <vt:lpwstr>http://www.sennheiser.com/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Chloe Hildeman</cp:lastModifiedBy>
  <cp:revision>3</cp:revision>
  <cp:lastPrinted>2026-08-26T22:31:00Z</cp:lastPrinted>
  <dcterms:created xsi:type="dcterms:W3CDTF">2026-08-26T22:31:00Z</dcterms:created>
  <dcterms:modified xsi:type="dcterms:W3CDTF">2026-08-26T22:31:00Z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53c612e4f3218ea5c9cdb9b97314126632290903b40878e7f4e824e6302f9eaf</vt:lpwstr>
  </property>
  <property fmtid="{D5CDD505-2E9C-101B-9397-08002B2CF9AE}" pid="3" name="ContentTypeId">
    <vt:lpwstr>0x0101008BA8B72CC29BE84ABC8192F7CCF053B8</vt:lpwstr>
  </property>
  <property fmtid="{D5CDD505-2E9C-101B-9397-08002B2CF9AE}" pid="4" name="MediaServiceImageTags">
    <vt:lpwstr/>
  </property>
  <property fmtid="{D5CDD505-2E9C-101B-9397-08002B2CF9AE}" pid="5" name="ClassificationContentMarkingFooterShapeIds">
    <vt:lpwstr>6093c7d3,46793475,179cff5c</vt:lpwstr>
  </property>
  <property fmtid="{D5CDD505-2E9C-101B-9397-08002B2CF9AE}" pid="6" name="ClassificationContentMarkingFooterFontProps">
    <vt:lpwstr>#037cc2,11,Sennheiser Office</vt:lpwstr>
  </property>
  <property fmtid="{D5CDD505-2E9C-101B-9397-08002B2CF9AE}" pid="7" name="ClassificationContentMarkingFooterText">
    <vt:lpwstr>Internal</vt:lpwstr>
  </property>
</Properties>
</file>